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23562F" w:rsidRPr="009B4DDC" w14:paraId="60DA86A4" w14:textId="77777777" w:rsidTr="000827A0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A8B1DD4" w14:textId="77777777" w:rsidR="0023562F" w:rsidRPr="009B4DDC" w:rsidRDefault="0023562F" w:rsidP="000827A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B326CB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6041652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fr-CH"/>
              </w:rPr>
              <w:drawing>
                <wp:anchor distT="0" distB="0" distL="114300" distR="114300" simplePos="0" relativeHeight="251658240" behindDoc="1" locked="1" layoutInCell="1" allowOverlap="1" wp14:anchorId="44B2E1A0" wp14:editId="1D8688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45D92C7E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78CBC69" w14:textId="278170C6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1B737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2D24CB6E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779D1925" w14:textId="11357813" w:rsidR="0023562F" w:rsidRPr="009B4DDC" w:rsidRDefault="0023562F" w:rsidP="000827A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proofErr w:type="spellStart"/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INFCOM</w:t>
            </w:r>
            <w:proofErr w:type="spellEnd"/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-2/Doc. 6.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9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)</w:t>
            </w:r>
          </w:p>
        </w:tc>
      </w:tr>
      <w:tr w:rsidR="0023562F" w:rsidRPr="009B4DDC" w14:paraId="604B52C3" w14:textId="77777777" w:rsidTr="000827A0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A6C387D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64BFF75D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33819077" w14:textId="69F702EA" w:rsidR="0023562F" w:rsidRPr="009B4DDC" w:rsidRDefault="0023562F" w:rsidP="000827A0">
            <w:pPr>
              <w:tabs>
                <w:tab w:val="clear" w:pos="1134"/>
              </w:tabs>
              <w:spacing w:before="120" w:after="60"/>
              <w:ind w:left="-195" w:firstLine="195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Pr="0023562F">
              <w:rPr>
                <w:rFonts w:cs="Tahoma"/>
                <w:color w:val="365F91" w:themeColor="accent1" w:themeShade="BF"/>
                <w:szCs w:val="22"/>
                <w:lang w:val="fr-CH"/>
              </w:rPr>
              <w:t>Président de l</w:t>
            </w:r>
            <w:r w:rsidR="001B7371">
              <w:rPr>
                <w:rFonts w:cs="Tahoma"/>
                <w:color w:val="365F91" w:themeColor="accent1" w:themeShade="BF"/>
                <w:szCs w:val="22"/>
                <w:lang w:val="fr-CH"/>
              </w:rPr>
              <w:t>’</w:t>
            </w:r>
            <w:r w:rsidRPr="0023562F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équipe spéciale du </w:t>
            </w:r>
            <w:proofErr w:type="spellStart"/>
            <w:r w:rsidRPr="0023562F">
              <w:rPr>
                <w:rFonts w:cs="Tahoma"/>
                <w:color w:val="365F91" w:themeColor="accent1" w:themeShade="BF"/>
                <w:szCs w:val="22"/>
                <w:lang w:val="fr-CH"/>
              </w:rPr>
              <w:t>ROBM</w:t>
            </w:r>
            <w:proofErr w:type="spellEnd"/>
          </w:p>
          <w:p w14:paraId="0C8FEB5E" w14:textId="165B8C67" w:rsidR="0023562F" w:rsidRPr="009B4DDC" w:rsidRDefault="0023562F" w:rsidP="000827A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proofErr w:type="spellStart"/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3</w:t>
            </w: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.IX.2022</w:t>
            </w:r>
            <w:proofErr w:type="spellEnd"/>
          </w:p>
          <w:p w14:paraId="0845293A" w14:textId="77777777" w:rsidR="0023562F" w:rsidRPr="009B4DDC" w:rsidRDefault="0023562F" w:rsidP="000827A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1</w:t>
            </w:r>
          </w:p>
        </w:tc>
      </w:tr>
    </w:tbl>
    <w:p w14:paraId="64103F8E" w14:textId="283FCD89" w:rsidR="00A80767" w:rsidRPr="0085161A" w:rsidRDefault="00EA54A9" w:rsidP="00134698">
      <w:pPr>
        <w:pStyle w:val="WMOBodyText"/>
        <w:ind w:left="4536" w:hanging="4536"/>
        <w:rPr>
          <w:lang w:val="fr-CH"/>
        </w:rPr>
      </w:pPr>
      <w:r w:rsidRPr="0085161A">
        <w:rPr>
          <w:b/>
          <w:bCs/>
          <w:lang w:val="fr-CH"/>
        </w:rPr>
        <w:t xml:space="preserve">POINT </w:t>
      </w:r>
      <w:r w:rsidR="00134698" w:rsidRPr="0085161A">
        <w:rPr>
          <w:b/>
          <w:bCs/>
          <w:lang w:val="fr-CH"/>
        </w:rPr>
        <w:t>6</w:t>
      </w:r>
      <w:r w:rsidRPr="0085161A">
        <w:rPr>
          <w:b/>
          <w:bCs/>
          <w:lang w:val="fr-CH"/>
        </w:rPr>
        <w:t xml:space="preserve"> DE L</w:t>
      </w:r>
      <w:r w:rsidR="001B7371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ORDRE DU JOUR</w:t>
      </w:r>
      <w:r w:rsidR="003814B2" w:rsidRPr="0085161A">
        <w:rPr>
          <w:b/>
          <w:bCs/>
          <w:lang w:val="fr-CH"/>
        </w:rPr>
        <w:t>:</w:t>
      </w:r>
      <w:r w:rsidR="003814B2" w:rsidRPr="0085161A">
        <w:rPr>
          <w:b/>
          <w:bCs/>
          <w:lang w:val="fr-CH"/>
        </w:rPr>
        <w:tab/>
      </w:r>
      <w:r w:rsidR="00134698" w:rsidRPr="0085161A">
        <w:rPr>
          <w:b/>
          <w:bCs/>
          <w:lang w:val="fr-CH"/>
        </w:rPr>
        <w:t>RÈGLEMENT TECHNIQUE ET AUTRES</w:t>
      </w:r>
      <w:r w:rsidR="00134698" w:rsidRPr="0085161A">
        <w:rPr>
          <w:b/>
          <w:bCs/>
          <w:lang w:val="fr-CH"/>
        </w:rPr>
        <w:br/>
        <w:t>DÉCISIONS TECHNIQUES</w:t>
      </w:r>
    </w:p>
    <w:p w14:paraId="5E631668" w14:textId="4A9C3799" w:rsidR="00A80767" w:rsidRPr="0085161A" w:rsidRDefault="009B580E" w:rsidP="00134698">
      <w:pPr>
        <w:pStyle w:val="WMOBodyText"/>
        <w:ind w:left="4536" w:hanging="4536"/>
        <w:rPr>
          <w:lang w:val="fr-CH"/>
        </w:rPr>
      </w:pPr>
      <w:r w:rsidRPr="0085161A">
        <w:rPr>
          <w:b/>
          <w:bCs/>
          <w:lang w:val="fr-CH"/>
        </w:rPr>
        <w:t xml:space="preserve">POINT </w:t>
      </w:r>
      <w:r w:rsidR="00134698" w:rsidRPr="0085161A">
        <w:rPr>
          <w:b/>
          <w:bCs/>
          <w:lang w:val="fr-CH"/>
        </w:rPr>
        <w:t>6</w:t>
      </w:r>
      <w:r w:rsidR="000E609B" w:rsidRPr="0085161A">
        <w:rPr>
          <w:b/>
          <w:bCs/>
          <w:lang w:val="fr-CH"/>
        </w:rPr>
        <w:t>.</w:t>
      </w:r>
      <w:r w:rsidR="00134698" w:rsidRPr="0085161A">
        <w:rPr>
          <w:b/>
          <w:bCs/>
          <w:lang w:val="fr-CH"/>
        </w:rPr>
        <w:t>1</w:t>
      </w:r>
      <w:r w:rsidRPr="0085161A">
        <w:rPr>
          <w:b/>
          <w:bCs/>
          <w:lang w:val="fr-CH"/>
        </w:rPr>
        <w:t xml:space="preserve"> DE L</w:t>
      </w:r>
      <w:r w:rsidR="001B7371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ORDRE DU JOUR</w:t>
      </w:r>
      <w:r w:rsidR="003814B2" w:rsidRPr="0085161A">
        <w:rPr>
          <w:b/>
          <w:bCs/>
          <w:lang w:val="fr-CH"/>
        </w:rPr>
        <w:t>:</w:t>
      </w:r>
      <w:r w:rsidR="003814B2" w:rsidRPr="0085161A">
        <w:rPr>
          <w:b/>
          <w:bCs/>
          <w:lang w:val="fr-CH"/>
        </w:rPr>
        <w:tab/>
      </w:r>
      <w:r w:rsidR="00134698" w:rsidRPr="0085161A">
        <w:rPr>
          <w:b/>
          <w:bCs/>
          <w:lang w:val="fr-CH"/>
        </w:rPr>
        <w:t>Comité permanent des systèmes d</w:t>
      </w:r>
      <w:r w:rsidR="001B7371">
        <w:rPr>
          <w:b/>
          <w:bCs/>
          <w:lang w:val="fr-CH"/>
        </w:rPr>
        <w:t>’</w:t>
      </w:r>
      <w:r w:rsidR="00134698" w:rsidRPr="0085161A">
        <w:rPr>
          <w:b/>
          <w:bCs/>
          <w:lang w:val="fr-CH"/>
        </w:rPr>
        <w:t>observation et des réseaux de surveillance de la Terre (SC-ON)</w:t>
      </w:r>
    </w:p>
    <w:p w14:paraId="1A5F7C3C" w14:textId="3772CBB8" w:rsidR="00A80767" w:rsidRPr="0085161A" w:rsidRDefault="00134698" w:rsidP="00E83A2F">
      <w:pPr>
        <w:pStyle w:val="Heading1"/>
        <w:spacing w:before="480"/>
        <w:rPr>
          <w:lang w:val="fr-CH"/>
        </w:rPr>
      </w:pPr>
      <w:bookmarkStart w:id="0" w:name="_APPENDIX_A:_"/>
      <w:bookmarkEnd w:id="0"/>
      <w:r w:rsidRPr="0085161A">
        <w:rPr>
          <w:lang w:val="fr-CH"/>
        </w:rPr>
        <w:t>Composition initiale du RÉseau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</w:t>
      </w:r>
      <w:r w:rsidR="00357172" w:rsidRPr="0085161A">
        <w:rPr>
          <w:lang w:val="fr-CH"/>
        </w:rPr>
        <w:br/>
      </w:r>
      <w:r w:rsidRPr="0085161A">
        <w:rPr>
          <w:lang w:val="fr-CH"/>
        </w:rPr>
        <w:t>de base mondial</w:t>
      </w:r>
    </w:p>
    <w:p w14:paraId="5C2DC537" w14:textId="77777777" w:rsidR="00092CAE" w:rsidRPr="0085161A" w:rsidRDefault="00092CAE" w:rsidP="00092CAE">
      <w:pPr>
        <w:pStyle w:val="WMOBodyText"/>
        <w:rPr>
          <w:lang w:val="fr-CH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D338D7" w14:paraId="053BD377" w14:textId="77777777" w:rsidTr="00357172">
        <w:trPr>
          <w:jc w:val="center"/>
        </w:trPr>
        <w:tc>
          <w:tcPr>
            <w:tcW w:w="9700" w:type="dxa"/>
          </w:tcPr>
          <w:p w14:paraId="62F3AA64" w14:textId="77777777" w:rsidR="000731AA" w:rsidRPr="0085161A" w:rsidRDefault="00FB770B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85161A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  <w:p w14:paraId="38DCAF3F" w14:textId="410A04B9" w:rsidR="000731AA" w:rsidRPr="0085161A" w:rsidRDefault="000731AA" w:rsidP="00795D3E">
            <w:pPr>
              <w:pStyle w:val="WMOBodyText"/>
              <w:spacing w:before="160"/>
              <w:jc w:val="center"/>
              <w:rPr>
                <w:i/>
                <w:iCs/>
                <w:lang w:val="fr-CH"/>
              </w:rPr>
            </w:pPr>
          </w:p>
        </w:tc>
      </w:tr>
      <w:tr w:rsidR="000731AA" w:rsidRPr="001B7371" w14:paraId="3BFF95FD" w14:textId="77777777" w:rsidTr="00357172">
        <w:trPr>
          <w:jc w:val="center"/>
        </w:trPr>
        <w:tc>
          <w:tcPr>
            <w:tcW w:w="9700" w:type="dxa"/>
          </w:tcPr>
          <w:p w14:paraId="4B1254AD" w14:textId="775365B6" w:rsidR="00134698" w:rsidRPr="0085161A" w:rsidRDefault="000731AA" w:rsidP="00134698">
            <w:pPr>
              <w:tabs>
                <w:tab w:val="clear" w:pos="1134"/>
              </w:tabs>
              <w:autoSpaceDE w:val="0"/>
              <w:autoSpaceDN w:val="0"/>
              <w:adjustRightInd w:val="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>Document pr</w:t>
            </w:r>
            <w:r w:rsidR="00AE7419" w:rsidRPr="0085161A">
              <w:rPr>
                <w:b/>
                <w:bCs/>
                <w:lang w:val="fr-CH"/>
              </w:rPr>
              <w:t>é</w:t>
            </w:r>
            <w:r w:rsidRPr="0085161A">
              <w:rPr>
                <w:b/>
                <w:bCs/>
                <w:lang w:val="fr-CH"/>
              </w:rPr>
              <w:t>sent</w:t>
            </w:r>
            <w:r w:rsidR="00AE7419" w:rsidRPr="0085161A">
              <w:rPr>
                <w:b/>
                <w:bCs/>
                <w:lang w:val="fr-CH"/>
              </w:rPr>
              <w:t>é</w:t>
            </w:r>
            <w:r w:rsidRPr="0085161A">
              <w:rPr>
                <w:b/>
                <w:bCs/>
                <w:lang w:val="fr-CH"/>
              </w:rPr>
              <w:t xml:space="preserve"> </w:t>
            </w:r>
            <w:r w:rsidR="00AE7419" w:rsidRPr="0085161A">
              <w:rPr>
                <w:b/>
                <w:bCs/>
                <w:lang w:val="fr-CH"/>
              </w:rPr>
              <w:t>par</w:t>
            </w:r>
            <w:r w:rsidRPr="0085161A">
              <w:rPr>
                <w:b/>
                <w:bCs/>
                <w:lang w:val="fr-CH"/>
              </w:rPr>
              <w:t>:</w:t>
            </w:r>
            <w:r w:rsidRPr="0085161A">
              <w:rPr>
                <w:lang w:val="fr-CH"/>
              </w:rPr>
              <w:t xml:space="preserve"> </w:t>
            </w:r>
            <w:r w:rsidR="00134698" w:rsidRPr="0085161A">
              <w:rPr>
                <w:lang w:val="fr-CH"/>
              </w:rPr>
              <w:t>Le président de l</w:t>
            </w:r>
            <w:r w:rsidR="001B7371">
              <w:rPr>
                <w:lang w:val="fr-CH"/>
              </w:rPr>
              <w:t>’</w:t>
            </w:r>
            <w:r w:rsidR="00357172" w:rsidRPr="0085161A">
              <w:rPr>
                <w:lang w:val="fr-CH"/>
              </w:rPr>
              <w:t>É</w:t>
            </w:r>
            <w:r w:rsidR="00134698" w:rsidRPr="0085161A">
              <w:rPr>
                <w:lang w:val="fr-CH"/>
              </w:rPr>
              <w:t>quipe spéciale chargée de la mise en œuvre du Réseau d</w:t>
            </w:r>
            <w:r w:rsidR="001B7371">
              <w:rPr>
                <w:lang w:val="fr-CH"/>
              </w:rPr>
              <w:t>’</w:t>
            </w:r>
            <w:r w:rsidR="00134698" w:rsidRPr="0085161A">
              <w:rPr>
                <w:lang w:val="fr-CH"/>
              </w:rPr>
              <w:t>observation de base mondial (</w:t>
            </w:r>
            <w:proofErr w:type="spellStart"/>
            <w:r w:rsidR="00134698" w:rsidRPr="0085161A">
              <w:rPr>
                <w:lang w:val="fr-CH"/>
              </w:rPr>
              <w:t>ROBM</w:t>
            </w:r>
            <w:proofErr w:type="spellEnd"/>
            <w:r w:rsidR="00134698" w:rsidRPr="0085161A">
              <w:rPr>
                <w:lang w:val="fr-CH"/>
              </w:rPr>
              <w:t xml:space="preserve">) pour donner suite à la </w:t>
            </w:r>
            <w:r w:rsidR="00705FE6">
              <w:fldChar w:fldCharType="begin"/>
            </w:r>
            <w:r w:rsidR="00705FE6" w:rsidRPr="001B7371">
              <w:rPr>
                <w:lang w:val="fr-FR"/>
              </w:rPr>
              <w:instrText xml:space="preserve"> HYPERLINK "https://library.wmo.int/doc_num.php?explnum_id=11112" \l "page=32" </w:instrText>
            </w:r>
            <w:r w:rsidR="00705FE6">
              <w:fldChar w:fldCharType="separate"/>
            </w:r>
            <w:r w:rsidR="008A6CD6" w:rsidRPr="0085161A">
              <w:rPr>
                <w:rStyle w:val="Hyperlink"/>
                <w:lang w:val="fr-CH"/>
              </w:rPr>
              <w:t>r</w:t>
            </w:r>
            <w:r w:rsidR="00134698" w:rsidRPr="0085161A">
              <w:rPr>
                <w:rStyle w:val="Hyperlink"/>
                <w:lang w:val="fr-CH"/>
              </w:rPr>
              <w:t>ésolution</w:t>
            </w:r>
            <w:r w:rsidR="008A6CD6" w:rsidRPr="0085161A">
              <w:rPr>
                <w:rStyle w:val="Hyperlink"/>
                <w:lang w:val="fr-CH"/>
              </w:rPr>
              <w:t> </w:t>
            </w:r>
            <w:r w:rsidR="00134698" w:rsidRPr="0085161A">
              <w:rPr>
                <w:rStyle w:val="Hyperlink"/>
                <w:lang w:val="fr-CH"/>
              </w:rPr>
              <w:t>2 (Cg</w:t>
            </w:r>
            <w:r w:rsidR="008A6CD6" w:rsidRPr="0085161A">
              <w:rPr>
                <w:rStyle w:val="Hyperlink"/>
                <w:lang w:val="fr-CH"/>
              </w:rPr>
              <w:noBreakHyphen/>
            </w:r>
            <w:r w:rsidR="00134698" w:rsidRPr="0085161A">
              <w:rPr>
                <w:rStyle w:val="Hyperlink"/>
                <w:lang w:val="fr-CH"/>
              </w:rPr>
              <w:t>Ext(2021))</w:t>
            </w:r>
            <w:r w:rsidR="00705FE6">
              <w:rPr>
                <w:rStyle w:val="Hyperlink"/>
                <w:lang w:val="fr-CH"/>
              </w:rPr>
              <w:fldChar w:fldCharType="end"/>
            </w:r>
            <w:r w:rsidR="00134698" w:rsidRPr="0085161A">
              <w:rPr>
                <w:lang w:val="fr-CH"/>
              </w:rPr>
              <w:t xml:space="preserve"> </w:t>
            </w:r>
            <w:r w:rsidR="008A6CD6" w:rsidRPr="0085161A">
              <w:rPr>
                <w:lang w:val="fr-CH"/>
              </w:rPr>
              <w:t>–</w:t>
            </w:r>
            <w:r w:rsidR="00134698" w:rsidRPr="0085161A">
              <w:rPr>
                <w:lang w:val="fr-CH"/>
              </w:rPr>
              <w:t xml:space="preserve"> Modifications à apporter au Règlement technique concernant la création du Réseau d</w:t>
            </w:r>
            <w:r w:rsidR="001B7371">
              <w:rPr>
                <w:lang w:val="fr-CH"/>
              </w:rPr>
              <w:t>’</w:t>
            </w:r>
            <w:r w:rsidR="00134698" w:rsidRPr="0085161A">
              <w:rPr>
                <w:lang w:val="fr-CH"/>
              </w:rPr>
              <w:t>observation de base mondial, qui demandait, entre autres, d</w:t>
            </w:r>
            <w:r w:rsidR="001B7371">
              <w:rPr>
                <w:lang w:val="fr-CH"/>
              </w:rPr>
              <w:t>’</w:t>
            </w:r>
            <w:r w:rsidR="00134698" w:rsidRPr="0085161A">
              <w:rPr>
                <w:lang w:val="fr-CH"/>
              </w:rPr>
              <w:t>élaborer les processus, procédures et directives techniques nécessaires pour assurer la rapidité et l</w:t>
            </w:r>
            <w:r w:rsidR="001B7371">
              <w:rPr>
                <w:lang w:val="fr-CH"/>
              </w:rPr>
              <w:t>’</w:t>
            </w:r>
            <w:r w:rsidR="00134698" w:rsidRPr="0085161A">
              <w:rPr>
                <w:lang w:val="fr-CH"/>
              </w:rPr>
              <w:t xml:space="preserve">efficacité de la mise en œuvre du </w:t>
            </w:r>
            <w:proofErr w:type="spellStart"/>
            <w:r w:rsidR="00134698" w:rsidRPr="0085161A">
              <w:rPr>
                <w:lang w:val="fr-CH"/>
              </w:rPr>
              <w:t>ROBM</w:t>
            </w:r>
            <w:proofErr w:type="spellEnd"/>
            <w:r w:rsidR="00134698" w:rsidRPr="0085161A">
              <w:rPr>
                <w:lang w:val="fr-CH"/>
              </w:rPr>
              <w:t>, et de prévoir un contrôle performant des résultats et de la conformité de ce réseau</w:t>
            </w:r>
          </w:p>
          <w:p w14:paraId="309F4AE5" w14:textId="10A2911B" w:rsidR="000731AA" w:rsidRPr="0085161A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 w:rsidRPr="0085161A">
              <w:rPr>
                <w:b/>
                <w:bCs/>
                <w:lang w:val="fr-CH"/>
              </w:rPr>
              <w:t>Objectif s</w:t>
            </w:r>
            <w:r w:rsidR="000731AA" w:rsidRPr="0085161A">
              <w:rPr>
                <w:b/>
                <w:bCs/>
                <w:lang w:val="fr-CH"/>
              </w:rPr>
              <w:t>trat</w:t>
            </w:r>
            <w:r w:rsidRPr="0085161A">
              <w:rPr>
                <w:b/>
                <w:bCs/>
                <w:lang w:val="fr-CH"/>
              </w:rPr>
              <w:t>é</w:t>
            </w:r>
            <w:r w:rsidR="000731AA" w:rsidRPr="0085161A">
              <w:rPr>
                <w:b/>
                <w:bCs/>
                <w:lang w:val="fr-CH"/>
              </w:rPr>
              <w:t>gi</w:t>
            </w:r>
            <w:r w:rsidRPr="0085161A">
              <w:rPr>
                <w:b/>
                <w:bCs/>
                <w:lang w:val="fr-CH"/>
              </w:rPr>
              <w:t>que</w:t>
            </w:r>
            <w:r w:rsidR="000731AA" w:rsidRPr="0085161A">
              <w:rPr>
                <w:b/>
                <w:bCs/>
                <w:lang w:val="fr-CH"/>
              </w:rPr>
              <w:t xml:space="preserve"> 2020</w:t>
            </w:r>
            <w:r w:rsidR="008A6CD6" w:rsidRPr="0085161A">
              <w:rPr>
                <w:b/>
                <w:bCs/>
                <w:lang w:val="fr-CH"/>
              </w:rPr>
              <w:t>-</w:t>
            </w:r>
            <w:r w:rsidR="000731AA" w:rsidRPr="0085161A">
              <w:rPr>
                <w:b/>
                <w:bCs/>
                <w:lang w:val="fr-CH"/>
              </w:rPr>
              <w:t>2023:</w:t>
            </w:r>
            <w:r w:rsidR="000731AA" w:rsidRPr="0085161A">
              <w:rPr>
                <w:lang w:val="fr-CH"/>
              </w:rPr>
              <w:t xml:space="preserve"> </w:t>
            </w:r>
            <w:r w:rsidR="005F0F1D" w:rsidRPr="0085161A">
              <w:rPr>
                <w:lang w:val="fr-CH"/>
              </w:rPr>
              <w:t xml:space="preserve">Objectif </w:t>
            </w:r>
            <w:r w:rsidR="00134698" w:rsidRPr="0085161A">
              <w:rPr>
                <w:lang w:val="fr-CH"/>
              </w:rPr>
              <w:t xml:space="preserve">2.1 et son résultat stratégique 2.1.1 – Suite donnée aux Perspectives pour le </w:t>
            </w:r>
            <w:proofErr w:type="spellStart"/>
            <w:r w:rsidR="00134698" w:rsidRPr="0085161A">
              <w:rPr>
                <w:lang w:val="fr-CH"/>
              </w:rPr>
              <w:t>WIGOS</w:t>
            </w:r>
            <w:proofErr w:type="spellEnd"/>
            <w:r w:rsidR="00134698" w:rsidRPr="0085161A">
              <w:rPr>
                <w:lang w:val="fr-CH"/>
              </w:rPr>
              <w:t xml:space="preserve"> à l</w:t>
            </w:r>
            <w:r w:rsidR="001B7371">
              <w:rPr>
                <w:lang w:val="fr-CH"/>
              </w:rPr>
              <w:t>’</w:t>
            </w:r>
            <w:r w:rsidR="00134698" w:rsidRPr="0085161A">
              <w:rPr>
                <w:lang w:val="fr-CH"/>
              </w:rPr>
              <w:t>horizon 2040 pendant la période 2020-2023, dont la prise en considération des besoins en matière de prévision du système Terre et des services urbains</w:t>
            </w:r>
          </w:p>
          <w:p w14:paraId="6A08F474" w14:textId="368E728C" w:rsidR="000731AA" w:rsidRPr="0085161A" w:rsidRDefault="003918F6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 xml:space="preserve">Incidences financières et </w:t>
            </w:r>
            <w:r w:rsidR="000731AA" w:rsidRPr="0085161A">
              <w:rPr>
                <w:b/>
                <w:bCs/>
                <w:lang w:val="fr-CH"/>
              </w:rPr>
              <w:t>administrative</w:t>
            </w:r>
            <w:r w:rsidRPr="0085161A">
              <w:rPr>
                <w:b/>
                <w:bCs/>
                <w:lang w:val="fr-CH"/>
              </w:rPr>
              <w:t>s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134698" w:rsidRPr="0085161A">
              <w:rPr>
                <w:lang w:val="fr-CH"/>
              </w:rPr>
              <w:t>Dans les limites prévues dans le Plan stratégique et le Plan opérationnel 2020-2023, et se refléteront dans les plans stratégiques et opérationnels 2024-2027</w:t>
            </w:r>
          </w:p>
          <w:p w14:paraId="7496E7FE" w14:textId="3400B29C" w:rsidR="000731AA" w:rsidRPr="0085161A" w:rsidRDefault="000F0849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 xml:space="preserve">Principaux responsables de la mise en </w:t>
            </w:r>
            <w:r w:rsidR="007C5CAB" w:rsidRPr="0085161A">
              <w:rPr>
                <w:b/>
                <w:bCs/>
                <w:lang w:val="fr-CH"/>
              </w:rPr>
              <w:t>œuvre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134698" w:rsidRPr="0085161A">
              <w:rPr>
                <w:lang w:val="fr-CH"/>
              </w:rPr>
              <w:t>L</w:t>
            </w:r>
            <w:r w:rsidR="001B7371">
              <w:rPr>
                <w:lang w:val="fr-CH"/>
              </w:rPr>
              <w:t>’</w:t>
            </w:r>
            <w:proofErr w:type="spellStart"/>
            <w:r w:rsidR="00134698" w:rsidRPr="0085161A">
              <w:rPr>
                <w:lang w:val="fr-CH"/>
              </w:rPr>
              <w:t>INFCOM</w:t>
            </w:r>
            <w:proofErr w:type="spellEnd"/>
            <w:r w:rsidR="00134698" w:rsidRPr="0085161A">
              <w:rPr>
                <w:lang w:val="fr-CH"/>
              </w:rPr>
              <w:t xml:space="preserve"> et les Membres</w:t>
            </w:r>
          </w:p>
          <w:p w14:paraId="5C4F0404" w14:textId="4D57D7DE" w:rsidR="000731AA" w:rsidRPr="0085161A" w:rsidRDefault="006B0A9F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>Calendrier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134698" w:rsidRPr="0085161A">
              <w:rPr>
                <w:lang w:val="fr-CH"/>
              </w:rPr>
              <w:t>2023</w:t>
            </w:r>
          </w:p>
          <w:p w14:paraId="5E59FA53" w14:textId="11CD3DCD" w:rsidR="000731AA" w:rsidRPr="0085161A" w:rsidRDefault="0094668D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>Mesure</w:t>
            </w:r>
            <w:r w:rsidR="00E779E0" w:rsidRPr="0085161A">
              <w:rPr>
                <w:b/>
                <w:bCs/>
                <w:lang w:val="fr-CH"/>
              </w:rPr>
              <w:t xml:space="preserve"> attendue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134698" w:rsidRPr="0085161A">
              <w:rPr>
                <w:lang w:val="fr-CH"/>
              </w:rPr>
              <w:t xml:space="preserve">Examiner et adopter </w:t>
            </w:r>
            <w:r w:rsidR="00F361F8" w:rsidRPr="0085161A">
              <w:rPr>
                <w:lang w:val="fr-CH"/>
              </w:rPr>
              <w:t xml:space="preserve">le </w:t>
            </w:r>
            <w:r w:rsidR="00134698" w:rsidRPr="0085161A">
              <w:rPr>
                <w:lang w:val="fr-CH"/>
              </w:rPr>
              <w:t>projet de recommandation au Congrès</w:t>
            </w:r>
          </w:p>
          <w:p w14:paraId="3CE51912" w14:textId="77777777" w:rsidR="000731AA" w:rsidRPr="0085161A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</w:p>
        </w:tc>
      </w:tr>
    </w:tbl>
    <w:p w14:paraId="5729EB91" w14:textId="77777777" w:rsidR="00092CAE" w:rsidRPr="0085161A" w:rsidRDefault="00092CAE">
      <w:pPr>
        <w:tabs>
          <w:tab w:val="clear" w:pos="1134"/>
        </w:tabs>
        <w:jc w:val="left"/>
        <w:rPr>
          <w:lang w:val="fr-CH"/>
        </w:rPr>
      </w:pPr>
    </w:p>
    <w:p w14:paraId="7E3EFFA6" w14:textId="77777777" w:rsidR="00331964" w:rsidRPr="0085161A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85161A">
        <w:rPr>
          <w:lang w:val="fr-CH"/>
        </w:rPr>
        <w:br w:type="page"/>
      </w:r>
    </w:p>
    <w:p w14:paraId="51E28BAC" w14:textId="77777777" w:rsidR="000731AA" w:rsidRPr="0085161A" w:rsidRDefault="000731AA" w:rsidP="000731AA">
      <w:pPr>
        <w:pStyle w:val="Heading1"/>
        <w:rPr>
          <w:lang w:val="fr-CH"/>
        </w:rPr>
      </w:pPr>
      <w:r w:rsidRPr="0085161A">
        <w:rPr>
          <w:lang w:val="fr-CH"/>
        </w:rPr>
        <w:lastRenderedPageBreak/>
        <w:t>CONSID</w:t>
      </w:r>
      <w:r w:rsidR="00E779E0" w:rsidRPr="0085161A">
        <w:rPr>
          <w:lang w:val="fr-CH"/>
        </w:rPr>
        <w:t>É</w:t>
      </w:r>
      <w:r w:rsidRPr="0085161A">
        <w:rPr>
          <w:lang w:val="fr-CH"/>
        </w:rPr>
        <w:t>RATIONS</w:t>
      </w:r>
      <w:r w:rsidR="00E779E0" w:rsidRPr="0085161A">
        <w:rPr>
          <w:lang w:val="fr-CH"/>
        </w:rPr>
        <w:t xml:space="preserve"> GÉNÉRALES</w:t>
      </w:r>
    </w:p>
    <w:p w14:paraId="50EC6CDE" w14:textId="09C907FF" w:rsidR="000731AA" w:rsidRPr="0085161A" w:rsidRDefault="00134698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CH"/>
        </w:rPr>
      </w:pPr>
      <w:r w:rsidRPr="0085161A">
        <w:rPr>
          <w:lang w:val="fr-CH"/>
        </w:rPr>
        <w:t xml:space="preserve">Par la </w:t>
      </w:r>
      <w:hyperlink r:id="rId12" w:anchor="page=32" w:history="1">
        <w:r w:rsidR="005F0F1D" w:rsidRPr="0085161A">
          <w:rPr>
            <w:rStyle w:val="Hyperlink"/>
            <w:lang w:val="fr-CH"/>
          </w:rPr>
          <w:t>résolution 2 (Cg</w:t>
        </w:r>
        <w:r w:rsidR="005F0F1D" w:rsidRPr="0085161A">
          <w:rPr>
            <w:rStyle w:val="Hyperlink"/>
            <w:lang w:val="fr-CH"/>
          </w:rPr>
          <w:noBreakHyphen/>
          <w:t>Ext(2021))</w:t>
        </w:r>
      </w:hyperlink>
      <w:r w:rsidRPr="0085161A">
        <w:rPr>
          <w:lang w:val="fr-CH"/>
        </w:rPr>
        <w:t xml:space="preserve"> </w:t>
      </w:r>
      <w:r w:rsidR="005F0F1D" w:rsidRPr="0085161A">
        <w:rPr>
          <w:lang w:val="fr-CH"/>
        </w:rPr>
        <w:t>–</w:t>
      </w:r>
      <w:r w:rsidRPr="0085161A">
        <w:rPr>
          <w:lang w:val="fr-CH"/>
        </w:rPr>
        <w:t xml:space="preserve"> Modifications à apporter au Règlement technique concernant la création du Réseau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de base mondial, le Congrès a décidé d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un </w:t>
      </w:r>
      <w:r w:rsidR="00290D67" w:rsidRPr="0085161A">
        <w:rPr>
          <w:lang w:val="fr-CH"/>
        </w:rPr>
        <w:t xml:space="preserve">règlement </w:t>
      </w:r>
      <w:r w:rsidRPr="0085161A">
        <w:rPr>
          <w:lang w:val="fr-CH"/>
        </w:rPr>
        <w:t>technique pour le Réseau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de base mondial (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>) qui entrera en vigueur le 1</w:t>
      </w:r>
      <w:r w:rsidRPr="0085161A">
        <w:rPr>
          <w:vertAlign w:val="superscript"/>
          <w:lang w:val="fr-CH"/>
        </w:rPr>
        <w:t>er</w:t>
      </w:r>
      <w:r w:rsidRPr="0085161A">
        <w:rPr>
          <w:lang w:val="fr-CH"/>
        </w:rPr>
        <w:t xml:space="preserve"> janvier 2023, et a prié notamment la Commission des observations, des infrastructures et des systèmes d</w:t>
      </w:r>
      <w:r w:rsidR="001B7371">
        <w:rPr>
          <w:lang w:val="fr-CH"/>
        </w:rPr>
        <w:t>’</w:t>
      </w:r>
      <w:r w:rsidRPr="0085161A">
        <w:rPr>
          <w:lang w:val="fr-CH"/>
        </w:rPr>
        <w:t>information d</w:t>
      </w:r>
      <w:r w:rsidR="001B7371">
        <w:rPr>
          <w:lang w:val="fr-CH"/>
        </w:rPr>
        <w:t>’</w:t>
      </w:r>
      <w:r w:rsidRPr="0085161A">
        <w:rPr>
          <w:lang w:val="fr-CH"/>
        </w:rPr>
        <w:t>élaborer les processus, procédures et directives techniques nécessaires pour assurer la rapidité et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efficacité de la mise en œuvre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>, et de prévoir un contrôle performant des résultats et de la conformité de ce réseau.</w:t>
      </w:r>
    </w:p>
    <w:p w14:paraId="7B301B90" w14:textId="78547ED9" w:rsidR="00134698" w:rsidRPr="0085161A" w:rsidRDefault="00134698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CH"/>
        </w:rPr>
      </w:pPr>
      <w:r w:rsidRPr="0085161A">
        <w:rPr>
          <w:lang w:val="fr-CH"/>
        </w:rPr>
        <w:t>Peu de temps après le Congrès, le président de 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 xml:space="preserve"> a donc décidé de créer une équipe spéciale pour la mise en œuvre du </w:t>
      </w:r>
      <w:r w:rsidR="00640577" w:rsidRPr="0085161A">
        <w:rPr>
          <w:lang w:val="fr-CH"/>
        </w:rPr>
        <w:t>Réseau d</w:t>
      </w:r>
      <w:r w:rsidR="001B7371">
        <w:rPr>
          <w:lang w:val="fr-CH"/>
        </w:rPr>
        <w:t>’</w:t>
      </w:r>
      <w:r w:rsidR="00640577" w:rsidRPr="0085161A">
        <w:rPr>
          <w:lang w:val="fr-CH"/>
        </w:rPr>
        <w:t>observation de base mondial</w:t>
      </w:r>
      <w:r w:rsidRPr="0085161A">
        <w:rPr>
          <w:lang w:val="fr-CH"/>
        </w:rPr>
        <w:t xml:space="preserve"> afin de coordonner et de superviser les travaux nécessaires pour répondre à la demande du Congrès. Le rôle de cette équipe spéciale consiste essentiellement à superviser et à coordonner un certain nombre de tâches regroupées sous les grands titres énumérés ci-dessous:</w:t>
      </w:r>
    </w:p>
    <w:p w14:paraId="19195CD0" w14:textId="77842770" w:rsidR="000731AA" w:rsidRPr="0085161A" w:rsidRDefault="000731AA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a)</w:t>
      </w:r>
      <w:r w:rsidRPr="0085161A">
        <w:rPr>
          <w:lang w:val="fr-CH"/>
        </w:rPr>
        <w:tab/>
      </w:r>
      <w:r w:rsidR="00134698" w:rsidRPr="0085161A">
        <w:rPr>
          <w:lang w:val="fr-CH"/>
        </w:rPr>
        <w:t xml:space="preserve">Composition initiale du </w:t>
      </w:r>
      <w:proofErr w:type="spellStart"/>
      <w:r w:rsidR="00134698" w:rsidRPr="0085161A">
        <w:rPr>
          <w:lang w:val="fr-CH"/>
        </w:rPr>
        <w:t>ROBM</w:t>
      </w:r>
      <w:proofErr w:type="spellEnd"/>
      <w:r w:rsidR="00134698" w:rsidRPr="0085161A">
        <w:rPr>
          <w:lang w:val="fr-CH"/>
        </w:rPr>
        <w:t xml:space="preserve"> et analyse de</w:t>
      </w:r>
      <w:r w:rsidR="00640577" w:rsidRPr="0085161A">
        <w:rPr>
          <w:lang w:val="fr-CH"/>
        </w:rPr>
        <w:t xml:space="preserve"> se</w:t>
      </w:r>
      <w:r w:rsidR="00134698" w:rsidRPr="0085161A">
        <w:rPr>
          <w:lang w:val="fr-CH"/>
        </w:rPr>
        <w:t>s lacunes;</w:t>
      </w:r>
    </w:p>
    <w:p w14:paraId="15B5D509" w14:textId="0F2F4C92" w:rsidR="00134698" w:rsidRPr="0085161A" w:rsidRDefault="00134698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b)</w:t>
      </w:r>
      <w:r w:rsidRPr="0085161A">
        <w:rPr>
          <w:lang w:val="fr-CH"/>
        </w:rPr>
        <w:tab/>
      </w:r>
      <w:r w:rsidR="00AD3C89" w:rsidRPr="0085161A">
        <w:rPr>
          <w:lang w:val="fr-CH"/>
        </w:rPr>
        <w:t xml:space="preserve">Respect du </w:t>
      </w:r>
      <w:proofErr w:type="spellStart"/>
      <w:r w:rsidR="00AD3C89" w:rsidRPr="0085161A">
        <w:rPr>
          <w:lang w:val="fr-CH"/>
        </w:rPr>
        <w:t>ROBM</w:t>
      </w:r>
      <w:proofErr w:type="spellEnd"/>
      <w:r w:rsidR="00AD3C89" w:rsidRPr="0085161A">
        <w:rPr>
          <w:lang w:val="fr-CH"/>
        </w:rPr>
        <w:t xml:space="preserve"> par les </w:t>
      </w:r>
      <w:r w:rsidR="00640577" w:rsidRPr="0085161A">
        <w:rPr>
          <w:lang w:val="fr-CH"/>
        </w:rPr>
        <w:t>Membres;</w:t>
      </w:r>
    </w:p>
    <w:p w14:paraId="623A76D4" w14:textId="1B534E45" w:rsidR="00640577" w:rsidRPr="0085161A" w:rsidRDefault="00640577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c)</w:t>
      </w:r>
      <w:r w:rsidRPr="0085161A">
        <w:rPr>
          <w:lang w:val="fr-CH"/>
        </w:rPr>
        <w:tab/>
        <w:t>Mise à jour de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analyse mondiale des lacunes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>;</w:t>
      </w:r>
    </w:p>
    <w:p w14:paraId="4449024D" w14:textId="542119E6" w:rsidR="00640577" w:rsidRPr="0085161A" w:rsidRDefault="00640577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d)</w:t>
      </w:r>
      <w:r w:rsidRPr="0085161A">
        <w:rPr>
          <w:lang w:val="fr-CH"/>
        </w:rPr>
        <w:tab/>
      </w:r>
      <w:r w:rsidR="00654976" w:rsidRPr="0085161A">
        <w:rPr>
          <w:lang w:val="fr-CH"/>
        </w:rPr>
        <w:t>OSCAR</w:t>
      </w:r>
      <w:r w:rsidR="008A7104" w:rsidRPr="0085161A">
        <w:rPr>
          <w:lang w:val="fr-CH"/>
        </w:rPr>
        <w:t>-</w:t>
      </w:r>
      <w:r w:rsidR="00654976" w:rsidRPr="0085161A">
        <w:rPr>
          <w:lang w:val="fr-CH"/>
        </w:rPr>
        <w:t xml:space="preserve">Surface et gestion des métadonnées du </w:t>
      </w:r>
      <w:proofErr w:type="spellStart"/>
      <w:r w:rsidR="00654976" w:rsidRPr="0085161A">
        <w:rPr>
          <w:lang w:val="fr-CH"/>
        </w:rPr>
        <w:t>WIGOS</w:t>
      </w:r>
      <w:proofErr w:type="spellEnd"/>
      <w:r w:rsidR="00654976" w:rsidRPr="0085161A">
        <w:rPr>
          <w:lang w:val="fr-CH"/>
        </w:rPr>
        <w:t xml:space="preserve"> pour le </w:t>
      </w:r>
      <w:proofErr w:type="spellStart"/>
      <w:r w:rsidR="00654976" w:rsidRPr="0085161A">
        <w:rPr>
          <w:lang w:val="fr-CH"/>
        </w:rPr>
        <w:t>ROBM</w:t>
      </w:r>
      <w:proofErr w:type="spellEnd"/>
      <w:r w:rsidR="00654976" w:rsidRPr="0085161A">
        <w:rPr>
          <w:lang w:val="fr-CH"/>
        </w:rPr>
        <w:t>;</w:t>
      </w:r>
    </w:p>
    <w:p w14:paraId="48FD1323" w14:textId="154FC7A7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e)</w:t>
      </w:r>
      <w:r w:rsidRPr="0085161A">
        <w:rPr>
          <w:lang w:val="fr-CH"/>
        </w:rPr>
        <w:tab/>
        <w:t xml:space="preserve">Système de contrôle de la qualité des données du </w:t>
      </w:r>
      <w:proofErr w:type="spellStart"/>
      <w:r w:rsidRPr="0085161A">
        <w:rPr>
          <w:lang w:val="fr-CH"/>
        </w:rPr>
        <w:t>WIGOS</w:t>
      </w:r>
      <w:proofErr w:type="spellEnd"/>
      <w:r w:rsidRPr="0085161A">
        <w:rPr>
          <w:lang w:val="fr-CH"/>
        </w:rPr>
        <w:t>;</w:t>
      </w:r>
    </w:p>
    <w:p w14:paraId="30AB0EE3" w14:textId="74881D70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f)</w:t>
      </w:r>
      <w:r w:rsidRPr="0085161A">
        <w:rPr>
          <w:lang w:val="fr-CH"/>
        </w:rPr>
        <w:tab/>
        <w:t>Conditions génériques d</w:t>
      </w:r>
      <w:r w:rsidR="001B7371">
        <w:rPr>
          <w:lang w:val="fr-CH"/>
        </w:rPr>
        <w:t>’</w:t>
      </w:r>
      <w:r w:rsidRPr="0085161A">
        <w:rPr>
          <w:lang w:val="fr-CH"/>
        </w:rPr>
        <w:t>appel d</w:t>
      </w:r>
      <w:r w:rsidR="001B7371">
        <w:rPr>
          <w:lang w:val="fr-CH"/>
        </w:rPr>
        <w:t>’</w:t>
      </w:r>
      <w:r w:rsidRPr="0085161A">
        <w:rPr>
          <w:lang w:val="fr-CH"/>
        </w:rPr>
        <w:t>offres à l</w:t>
      </w:r>
      <w:r w:rsidR="001B7371">
        <w:rPr>
          <w:lang w:val="fr-CH"/>
        </w:rPr>
        <w:t>’</w:t>
      </w:r>
      <w:r w:rsidRPr="0085161A">
        <w:rPr>
          <w:lang w:val="fr-CH"/>
        </w:rPr>
        <w:t>appui du Mécanisme de financement des observations systématiques (</w:t>
      </w:r>
      <w:proofErr w:type="spellStart"/>
      <w:r w:rsidRPr="0085161A">
        <w:rPr>
          <w:lang w:val="fr-CH"/>
        </w:rPr>
        <w:t>SOFF</w:t>
      </w:r>
      <w:proofErr w:type="spellEnd"/>
      <w:r w:rsidRPr="0085161A">
        <w:rPr>
          <w:lang w:val="fr-CH"/>
        </w:rPr>
        <w:t>);</w:t>
      </w:r>
    </w:p>
    <w:p w14:paraId="0F98B076" w14:textId="2B94004E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g)</w:t>
      </w:r>
      <w:r w:rsidRPr="0085161A">
        <w:rPr>
          <w:lang w:val="fr-CH"/>
        </w:rPr>
        <w:tab/>
        <w:t xml:space="preserve">Mise à jour du </w:t>
      </w:r>
      <w:r w:rsidR="001A126D" w:rsidRPr="0085161A">
        <w:rPr>
          <w:lang w:val="fr-CH"/>
        </w:rPr>
        <w:t xml:space="preserve">Guide </w:t>
      </w:r>
      <w:r w:rsidRPr="0085161A">
        <w:rPr>
          <w:lang w:val="fr-CH"/>
        </w:rPr>
        <w:t xml:space="preserve">du </w:t>
      </w:r>
      <w:proofErr w:type="spellStart"/>
      <w:r w:rsidRPr="0085161A">
        <w:rPr>
          <w:lang w:val="fr-CH"/>
        </w:rPr>
        <w:t>WIGOS</w:t>
      </w:r>
      <w:proofErr w:type="spellEnd"/>
      <w:r w:rsidRPr="0085161A">
        <w:rPr>
          <w:lang w:val="fr-CH"/>
        </w:rPr>
        <w:t>;</w:t>
      </w:r>
    </w:p>
    <w:p w14:paraId="00368CFC" w14:textId="3AEC570B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h)</w:t>
      </w:r>
      <w:r w:rsidRPr="0085161A">
        <w:rPr>
          <w:lang w:val="fr-CH"/>
        </w:rPr>
        <w:tab/>
        <w:t xml:space="preserve">Pratiques de notification pour les observations horaires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>;</w:t>
      </w:r>
    </w:p>
    <w:p w14:paraId="17D4233B" w14:textId="3BD4090D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i)</w:t>
      </w:r>
      <w:r w:rsidRPr="0085161A">
        <w:rPr>
          <w:lang w:val="fr-CH"/>
        </w:rPr>
        <w:tab/>
        <w:t>Orientations pour les conseillers pair à pair du</w:t>
      </w:r>
      <w:r w:rsidR="00620361" w:rsidRPr="0085161A">
        <w:rPr>
          <w:lang w:val="fr-CH"/>
        </w:rPr>
        <w:t xml:space="preserve"> </w:t>
      </w:r>
      <w:proofErr w:type="spellStart"/>
      <w:r w:rsidR="00620361" w:rsidRPr="0085161A">
        <w:rPr>
          <w:lang w:val="fr-CH"/>
        </w:rPr>
        <w:t>SOFF</w:t>
      </w:r>
      <w:proofErr w:type="spellEnd"/>
      <w:r w:rsidRPr="0085161A">
        <w:rPr>
          <w:lang w:val="fr-CH"/>
        </w:rPr>
        <w:t>;</w:t>
      </w:r>
    </w:p>
    <w:p w14:paraId="2131ED04" w14:textId="3DBD3169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j)</w:t>
      </w:r>
      <w:r w:rsidRPr="0085161A">
        <w:rPr>
          <w:lang w:val="fr-CH"/>
        </w:rPr>
        <w:tab/>
        <w:t xml:space="preserve">Établissement des priorités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>/</w:t>
      </w:r>
      <w:proofErr w:type="spellStart"/>
      <w:r w:rsidRPr="0085161A">
        <w:rPr>
          <w:lang w:val="fr-CH"/>
        </w:rPr>
        <w:t>SOFF</w:t>
      </w:r>
      <w:proofErr w:type="spellEnd"/>
      <w:r w:rsidRPr="0085161A">
        <w:rPr>
          <w:lang w:val="fr-CH"/>
        </w:rPr>
        <w:t xml:space="preserve"> (cet aspect est effectivement hors du champ d</w:t>
      </w:r>
      <w:r w:rsidR="001B7371">
        <w:rPr>
          <w:lang w:val="fr-CH"/>
        </w:rPr>
        <w:t>’</w:t>
      </w:r>
      <w:r w:rsidRPr="0085161A">
        <w:rPr>
          <w:lang w:val="fr-CH"/>
        </w:rPr>
        <w:t>action de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équipe spéciale </w:t>
      </w:r>
      <w:r w:rsidR="00620361" w:rsidRPr="0085161A">
        <w:rPr>
          <w:lang w:val="fr-CH"/>
        </w:rPr>
        <w:t>pour le</w:t>
      </w:r>
      <w:r w:rsidRPr="0085161A">
        <w:rPr>
          <w:lang w:val="fr-CH"/>
        </w:rPr>
        <w:t xml:space="preserve">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et est géré par le secrétariat du </w:t>
      </w:r>
      <w:proofErr w:type="spellStart"/>
      <w:r w:rsidRPr="0085161A">
        <w:rPr>
          <w:lang w:val="fr-CH"/>
        </w:rPr>
        <w:t>SOFF</w:t>
      </w:r>
      <w:proofErr w:type="spellEnd"/>
      <w:r w:rsidRPr="0085161A">
        <w:rPr>
          <w:lang w:val="fr-CH"/>
        </w:rPr>
        <w:t>);</w:t>
      </w:r>
    </w:p>
    <w:p w14:paraId="1B0DFC7A" w14:textId="4F532A9B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k)</w:t>
      </w:r>
      <w:r w:rsidRPr="0085161A">
        <w:rPr>
          <w:lang w:val="fr-CH"/>
        </w:rPr>
        <w:tab/>
        <w:t>Règles techniques relatives au SIO 2.0.</w:t>
      </w:r>
    </w:p>
    <w:p w14:paraId="79A25E53" w14:textId="556CD83D" w:rsidR="008B3752" w:rsidRPr="0085161A" w:rsidRDefault="00654976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CH"/>
        </w:rPr>
      </w:pPr>
      <w:r w:rsidRPr="0085161A">
        <w:rPr>
          <w:lang w:val="fr-CH"/>
        </w:rPr>
        <w:t>Compte tenu de ce qui précède, un plan opérationnel pour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équipe spéciale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a été convenu et élaboré, aboutissant, entre autres, </w:t>
      </w:r>
      <w:r w:rsidR="00AD3C89" w:rsidRPr="0085161A">
        <w:rPr>
          <w:lang w:val="fr-CH"/>
        </w:rPr>
        <w:t>au présent</w:t>
      </w:r>
      <w:r w:rsidRPr="0085161A">
        <w:rPr>
          <w:lang w:val="fr-CH"/>
        </w:rPr>
        <w:t xml:space="preserve"> projet de recommandation sur la composition initiale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>. Ce</w:t>
      </w:r>
      <w:r w:rsidR="00AD3C89" w:rsidRPr="0085161A">
        <w:rPr>
          <w:lang w:val="fr-CH"/>
        </w:rPr>
        <w:t>ci</w:t>
      </w:r>
      <w:r w:rsidRPr="0085161A">
        <w:rPr>
          <w:lang w:val="fr-CH"/>
        </w:rPr>
        <w:t xml:space="preserve"> </w:t>
      </w:r>
      <w:r w:rsidR="00AD3C89" w:rsidRPr="0085161A">
        <w:rPr>
          <w:lang w:val="fr-CH"/>
        </w:rPr>
        <w:t>fait</w:t>
      </w:r>
      <w:r w:rsidRPr="0085161A">
        <w:rPr>
          <w:lang w:val="fr-CH"/>
        </w:rPr>
        <w:t xml:space="preserve"> également </w:t>
      </w:r>
      <w:r w:rsidR="00AD3C89" w:rsidRPr="0085161A">
        <w:rPr>
          <w:lang w:val="fr-CH"/>
        </w:rPr>
        <w:t>suite au</w:t>
      </w:r>
      <w:r w:rsidRPr="0085161A">
        <w:rPr>
          <w:lang w:val="fr-CH"/>
        </w:rPr>
        <w:t xml:space="preserve"> projet de lettre circulaire aux Membres </w:t>
      </w:r>
      <w:r w:rsidR="001A126D" w:rsidRPr="0085161A">
        <w:rPr>
          <w:lang w:val="fr-CH"/>
        </w:rPr>
        <w:t xml:space="preserve">réf. </w:t>
      </w:r>
      <w:r w:rsidRPr="0085161A">
        <w:rPr>
          <w:lang w:val="fr-CH"/>
        </w:rPr>
        <w:t>18876/2022/I/</w:t>
      </w:r>
      <w:proofErr w:type="spellStart"/>
      <w:r w:rsidRPr="0085161A">
        <w:rPr>
          <w:lang w:val="fr-CH"/>
        </w:rPr>
        <w:t>WIGOS</w:t>
      </w:r>
      <w:proofErr w:type="spellEnd"/>
      <w:r w:rsidRPr="0085161A">
        <w:rPr>
          <w:lang w:val="fr-CH"/>
        </w:rPr>
        <w:t>/</w:t>
      </w:r>
      <w:proofErr w:type="spellStart"/>
      <w:r w:rsidRPr="0085161A">
        <w:rPr>
          <w:lang w:val="fr-CH"/>
        </w:rPr>
        <w:t>ONM</w:t>
      </w:r>
      <w:proofErr w:type="spellEnd"/>
      <w:r w:rsidRPr="0085161A">
        <w:rPr>
          <w:lang w:val="fr-CH"/>
        </w:rPr>
        <w:t>/</w:t>
      </w:r>
      <w:proofErr w:type="spellStart"/>
      <w:r w:rsidRPr="0085161A">
        <w:rPr>
          <w:lang w:val="fr-CH"/>
        </w:rPr>
        <w:t>GBON</w:t>
      </w:r>
      <w:proofErr w:type="spellEnd"/>
      <w:r w:rsidRPr="0085161A">
        <w:rPr>
          <w:lang w:val="fr-CH"/>
        </w:rPr>
        <w:t xml:space="preserve"> daté du 15 août 2022, dans lequel les Membres ont reçu des documents d</w:t>
      </w:r>
      <w:r w:rsidR="001B7371">
        <w:rPr>
          <w:lang w:val="fr-CH"/>
        </w:rPr>
        <w:t>’</w:t>
      </w:r>
      <w:r w:rsidRPr="0085161A">
        <w:rPr>
          <w:lang w:val="fr-CH"/>
        </w:rPr>
        <w:t>orientation préparés par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équipe spéciale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et ont été invités à prendre des mesures pour la </w:t>
      </w:r>
      <w:r w:rsidR="00620361" w:rsidRPr="0085161A">
        <w:rPr>
          <w:lang w:val="fr-CH"/>
        </w:rPr>
        <w:t xml:space="preserve">désignation </w:t>
      </w:r>
      <w:r w:rsidRPr="0085161A">
        <w:rPr>
          <w:lang w:val="fr-CH"/>
        </w:rPr>
        <w:t xml:space="preserve">de leurs stations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d</w:t>
      </w:r>
      <w:r w:rsidR="001B7371">
        <w:rPr>
          <w:lang w:val="fr-CH"/>
        </w:rPr>
        <w:t>’</w:t>
      </w:r>
      <w:r w:rsidRPr="0085161A">
        <w:rPr>
          <w:lang w:val="fr-CH"/>
        </w:rPr>
        <w:t>ici le 15 novembre 2022 au plus tard.</w:t>
      </w:r>
    </w:p>
    <w:p w14:paraId="0A8D858C" w14:textId="423D26AE" w:rsidR="00654976" w:rsidRPr="0085161A" w:rsidRDefault="00654976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CH"/>
        </w:rPr>
      </w:pPr>
      <w:r w:rsidRPr="0085161A">
        <w:rPr>
          <w:lang w:val="fr-CH"/>
        </w:rPr>
        <w:t>Conformément au processus proposé par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équipe spéciale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, le projet de composition initiale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à soumettre à la dix-neuvième session du Congrès pour adoption sera publié via l</w:t>
      </w:r>
      <w:r w:rsidR="001B7371">
        <w:rPr>
          <w:lang w:val="fr-CH"/>
        </w:rPr>
        <w:t>’</w:t>
      </w:r>
      <w:hyperlink r:id="rId13" w:history="1">
        <w:r w:rsidRPr="0085161A">
          <w:rPr>
            <w:rStyle w:val="Hyperlink"/>
            <w:lang w:val="fr-CH"/>
          </w:rPr>
          <w:t>outil web dédié</w:t>
        </w:r>
      </w:hyperlink>
      <w:r w:rsidRPr="0085161A">
        <w:rPr>
          <w:lang w:val="fr-CH"/>
        </w:rPr>
        <w:t xml:space="preserve"> pour examen par les Membres. Dans le projet de recommandation, il est proposé que 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 xml:space="preserve"> donne autorité à son président pour recommander la liste finale des stations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au Congrès pour son approbation.</w:t>
      </w:r>
    </w:p>
    <w:p w14:paraId="65098E2F" w14:textId="77777777" w:rsidR="000731AA" w:rsidRPr="0085161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CH" w:eastAsia="zh-TW"/>
        </w:rPr>
      </w:pPr>
      <w:r w:rsidRPr="0085161A">
        <w:rPr>
          <w:lang w:val="fr-CH"/>
        </w:rPr>
        <w:br w:type="page"/>
      </w:r>
    </w:p>
    <w:p w14:paraId="26E372E3" w14:textId="41D3E0AF" w:rsidR="0023013E" w:rsidRPr="0085161A" w:rsidRDefault="0023013E" w:rsidP="0023013E">
      <w:pPr>
        <w:pStyle w:val="Heading1"/>
        <w:rPr>
          <w:lang w:val="fr-CH"/>
        </w:rPr>
      </w:pPr>
      <w:r w:rsidRPr="0085161A">
        <w:rPr>
          <w:lang w:val="fr-CH"/>
        </w:rPr>
        <w:lastRenderedPageBreak/>
        <w:t>Projet de recommandation</w:t>
      </w:r>
    </w:p>
    <w:p w14:paraId="7EBB272F" w14:textId="3A061730" w:rsidR="0037222D" w:rsidRPr="0085161A" w:rsidRDefault="00E55551" w:rsidP="0037222D">
      <w:pPr>
        <w:pStyle w:val="Heading2"/>
        <w:rPr>
          <w:lang w:val="fr-CH"/>
        </w:rPr>
      </w:pPr>
      <w:bookmarkStart w:id="1" w:name="_DRAFT_RESOLUTION_4.2/1_(EC-64)_-_PU"/>
      <w:bookmarkStart w:id="2" w:name="_DRAFT_RESOLUTION_X.X/1"/>
      <w:bookmarkStart w:id="3" w:name="_Toc319327010"/>
      <w:bookmarkStart w:id="4" w:name="Text6"/>
      <w:bookmarkEnd w:id="1"/>
      <w:bookmarkEnd w:id="2"/>
      <w:r w:rsidRPr="0085161A">
        <w:rPr>
          <w:lang w:val="fr-CH"/>
        </w:rPr>
        <w:t xml:space="preserve">Projet de recommandation </w:t>
      </w:r>
      <w:r w:rsidR="00313B27">
        <w:rPr>
          <w:lang w:val="fr-CH"/>
        </w:rPr>
        <w:t>6.1(9)</w:t>
      </w:r>
      <w:r w:rsidR="0037222D" w:rsidRPr="0085161A">
        <w:rPr>
          <w:lang w:val="fr-CH"/>
        </w:rPr>
        <w:t xml:space="preserve">/1 </w:t>
      </w:r>
      <w:r w:rsidR="003814B2" w:rsidRPr="0085161A">
        <w:rPr>
          <w:lang w:val="fr-CH"/>
        </w:rPr>
        <w:t>(</w:t>
      </w:r>
      <w:proofErr w:type="spellStart"/>
      <w:r w:rsidR="003814B2" w:rsidRPr="0085161A">
        <w:rPr>
          <w:lang w:val="fr-CH"/>
        </w:rPr>
        <w:t>INFCOM</w:t>
      </w:r>
      <w:proofErr w:type="spellEnd"/>
      <w:r w:rsidR="003814B2" w:rsidRPr="0085161A">
        <w:rPr>
          <w:lang w:val="fr-CH"/>
        </w:rPr>
        <w:t>-2)</w:t>
      </w:r>
    </w:p>
    <w:p w14:paraId="6CDB232B" w14:textId="3FBF7B6A" w:rsidR="0037222D" w:rsidRPr="0085161A" w:rsidRDefault="00313B27" w:rsidP="0037222D">
      <w:pPr>
        <w:pStyle w:val="Heading3"/>
        <w:rPr>
          <w:lang w:val="fr-CH"/>
        </w:rPr>
      </w:pPr>
      <w:bookmarkStart w:id="5" w:name="_Title_of_the"/>
      <w:bookmarkEnd w:id="3"/>
      <w:bookmarkEnd w:id="4"/>
      <w:bookmarkEnd w:id="5"/>
      <w:r w:rsidRPr="0085161A">
        <w:rPr>
          <w:lang w:val="fr-CH"/>
        </w:rPr>
        <w:t>Composition initiale du Réseau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de base mondial (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>)</w:t>
      </w:r>
    </w:p>
    <w:p w14:paraId="2DE11472" w14:textId="66939E48" w:rsidR="009B4828" w:rsidRPr="0085161A" w:rsidRDefault="009B4828" w:rsidP="009B4828">
      <w:pPr>
        <w:pStyle w:val="WMOBodyText"/>
        <w:rPr>
          <w:lang w:val="fr-CH"/>
        </w:rPr>
      </w:pPr>
      <w:bookmarkStart w:id="6" w:name="Annex_to_draft_Recommendation"/>
      <w:bookmarkStart w:id="7" w:name="Annex_to_Resolution"/>
      <w:r w:rsidRPr="0085161A">
        <w:rPr>
          <w:lang w:val="fr-CH"/>
        </w:rPr>
        <w:t>LA COMMISSION DES OBSERVATIONS, DES INFRASTRUCTURES ET DES SYSTÈMES D</w:t>
      </w:r>
      <w:r w:rsidR="001B7371">
        <w:rPr>
          <w:lang w:val="fr-CH"/>
        </w:rPr>
        <w:t>’</w:t>
      </w:r>
      <w:r w:rsidRPr="0085161A">
        <w:rPr>
          <w:lang w:val="fr-CH"/>
        </w:rPr>
        <w:t>INFORMATION,</w:t>
      </w:r>
    </w:p>
    <w:p w14:paraId="2EDA1B94" w14:textId="021F9C5E" w:rsidR="009B4828" w:rsidRPr="0085161A" w:rsidRDefault="009B4828" w:rsidP="009B4828">
      <w:pPr>
        <w:pStyle w:val="WMOBodyText"/>
        <w:rPr>
          <w:i/>
          <w:iCs/>
          <w:lang w:val="fr-CH"/>
        </w:rPr>
      </w:pPr>
      <w:r w:rsidRPr="0085161A">
        <w:rPr>
          <w:b/>
          <w:bCs/>
          <w:lang w:val="fr-CH"/>
        </w:rPr>
        <w:t>Rappelant</w:t>
      </w:r>
      <w:r w:rsidRPr="0085161A">
        <w:rPr>
          <w:lang w:val="fr-CH"/>
        </w:rPr>
        <w:t xml:space="preserve"> </w:t>
      </w:r>
      <w:r w:rsidR="00313B27" w:rsidRPr="0085161A">
        <w:rPr>
          <w:lang w:val="fr-CH"/>
        </w:rPr>
        <w:t xml:space="preserve">la </w:t>
      </w:r>
      <w:hyperlink r:id="rId14" w:anchor="page=36" w:history="1">
        <w:r w:rsidR="00313B27" w:rsidRPr="0085161A">
          <w:rPr>
            <w:rStyle w:val="Hyperlink"/>
            <w:lang w:val="fr-CH"/>
          </w:rPr>
          <w:t>résolution 9 (EC-73)</w:t>
        </w:r>
      </w:hyperlink>
      <w:r w:rsidR="00313B27" w:rsidRPr="0085161A">
        <w:rPr>
          <w:lang w:val="fr-CH"/>
        </w:rPr>
        <w:t xml:space="preserve"> – Plan relatif au début de la phase opérationnelle du Système mondial intégré des systèmes d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>observation de l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>OMM (</w:t>
      </w:r>
      <w:proofErr w:type="spellStart"/>
      <w:r w:rsidR="00313B27" w:rsidRPr="0085161A">
        <w:rPr>
          <w:lang w:val="fr-CH"/>
        </w:rPr>
        <w:t>WIGOS</w:t>
      </w:r>
      <w:proofErr w:type="spellEnd"/>
      <w:r w:rsidR="00313B27" w:rsidRPr="0085161A">
        <w:rPr>
          <w:lang w:val="fr-CH"/>
        </w:rPr>
        <w:t xml:space="preserve">) (2020-2023); la </w:t>
      </w:r>
      <w:hyperlink r:id="rId15" w:anchor="page=32" w:history="1">
        <w:r w:rsidR="00313B27" w:rsidRPr="0085161A">
          <w:rPr>
            <w:rStyle w:val="Hyperlink"/>
            <w:lang w:val="fr-CH"/>
          </w:rPr>
          <w:t>résolution 2 (Cg-Ext(2021))</w:t>
        </w:r>
      </w:hyperlink>
      <w:r w:rsidR="00313B27" w:rsidRPr="0085161A">
        <w:rPr>
          <w:lang w:val="fr-CH"/>
        </w:rPr>
        <w:t xml:space="preserve"> – Modifications à apporter au Règlement technique concernant la création du Réseau d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>observation de base mondial,</w:t>
      </w:r>
      <w:r w:rsidRPr="0085161A">
        <w:rPr>
          <w:lang w:val="fr-CH"/>
        </w:rPr>
        <w:t xml:space="preserve"> </w:t>
      </w:r>
    </w:p>
    <w:p w14:paraId="0060BF28" w14:textId="4083ECBC" w:rsidR="009B4828" w:rsidRPr="0085161A" w:rsidRDefault="009B4828" w:rsidP="0087282F">
      <w:pPr>
        <w:pStyle w:val="WMOBodyText"/>
        <w:rPr>
          <w:lang w:val="fr-CH"/>
        </w:rPr>
      </w:pPr>
      <w:r w:rsidRPr="0085161A">
        <w:rPr>
          <w:b/>
          <w:bCs/>
          <w:lang w:val="fr-CH"/>
        </w:rPr>
        <w:t>Soulignant</w:t>
      </w:r>
      <w:r w:rsidRPr="0085161A">
        <w:rPr>
          <w:lang w:val="fr-CH"/>
        </w:rPr>
        <w:t xml:space="preserve"> </w:t>
      </w:r>
      <w:r w:rsidR="00313B27" w:rsidRPr="0085161A">
        <w:rPr>
          <w:lang w:val="fr-CH"/>
        </w:rPr>
        <w:t xml:space="preserve">les exigences du </w:t>
      </w:r>
      <w:r w:rsidR="00D611B7" w:rsidRPr="0085161A">
        <w:rPr>
          <w:lang w:val="fr-CH"/>
        </w:rPr>
        <w:t>Réseau d</w:t>
      </w:r>
      <w:r w:rsidR="001B7371">
        <w:rPr>
          <w:lang w:val="fr-CH"/>
        </w:rPr>
        <w:t>’</w:t>
      </w:r>
      <w:r w:rsidR="00D611B7" w:rsidRPr="0085161A">
        <w:rPr>
          <w:lang w:val="fr-CH"/>
        </w:rPr>
        <w:t>observation de base mondial (</w:t>
      </w:r>
      <w:proofErr w:type="spellStart"/>
      <w:r w:rsidR="00D611B7" w:rsidRPr="0085161A">
        <w:rPr>
          <w:lang w:val="fr-CH"/>
        </w:rPr>
        <w:t>ROBM</w:t>
      </w:r>
      <w:proofErr w:type="spellEnd"/>
      <w:r w:rsidR="00D611B7" w:rsidRPr="0085161A">
        <w:rPr>
          <w:lang w:val="fr-CH"/>
        </w:rPr>
        <w:t>)</w:t>
      </w:r>
      <w:r w:rsidR="00313B27" w:rsidRPr="0085161A">
        <w:rPr>
          <w:lang w:val="fr-CH"/>
        </w:rPr>
        <w:t xml:space="preserve"> telles que mentionnées à la </w:t>
      </w:r>
      <w:hyperlink r:id="rId16" w:anchor="page=82" w:history="1">
        <w:r w:rsidR="00313B27" w:rsidRPr="0085161A">
          <w:rPr>
            <w:rStyle w:val="Hyperlink"/>
            <w:lang w:val="fr-CH"/>
          </w:rPr>
          <w:t>section 3.2.2</w:t>
        </w:r>
      </w:hyperlink>
      <w:r w:rsidR="00313B27" w:rsidRPr="0085161A">
        <w:rPr>
          <w:lang w:val="fr-CH"/>
        </w:rPr>
        <w:t xml:space="preserve"> – Réseau d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 xml:space="preserve">observation de base mondial du </w:t>
      </w:r>
      <w:hyperlink r:id="rId17" w:history="1">
        <w:r w:rsidR="00313B27" w:rsidRPr="0085161A">
          <w:rPr>
            <w:rStyle w:val="Hyperlink"/>
            <w:i/>
            <w:iCs/>
            <w:lang w:val="fr-CH"/>
          </w:rPr>
          <w:t>Manuel du Système mondial intégré des systèmes d</w:t>
        </w:r>
        <w:r w:rsidR="001B7371">
          <w:rPr>
            <w:rStyle w:val="Hyperlink"/>
            <w:i/>
            <w:iCs/>
            <w:lang w:val="fr-CH"/>
          </w:rPr>
          <w:t>’</w:t>
        </w:r>
        <w:r w:rsidR="00313B27" w:rsidRPr="0085161A">
          <w:rPr>
            <w:rStyle w:val="Hyperlink"/>
            <w:i/>
            <w:iCs/>
            <w:lang w:val="fr-CH"/>
          </w:rPr>
          <w:t>observations de l</w:t>
        </w:r>
        <w:r w:rsidR="001B7371">
          <w:rPr>
            <w:rStyle w:val="Hyperlink"/>
            <w:i/>
            <w:iCs/>
            <w:lang w:val="fr-CH"/>
          </w:rPr>
          <w:t>’</w:t>
        </w:r>
        <w:r w:rsidR="00313B27" w:rsidRPr="0085161A">
          <w:rPr>
            <w:rStyle w:val="Hyperlink"/>
            <w:i/>
            <w:iCs/>
            <w:lang w:val="fr-CH"/>
          </w:rPr>
          <w:t>OMM</w:t>
        </w:r>
      </w:hyperlink>
      <w:r w:rsidR="001675DC" w:rsidRPr="0085161A">
        <w:rPr>
          <w:lang w:val="fr-CH"/>
        </w:rPr>
        <w:t xml:space="preserve"> (OMM-N° 1160),</w:t>
      </w:r>
    </w:p>
    <w:p w14:paraId="1A921276" w14:textId="5A9A45FD" w:rsidR="009B4828" w:rsidRPr="0085161A" w:rsidRDefault="009B4828" w:rsidP="009B4828">
      <w:pPr>
        <w:pStyle w:val="WMOBodyText"/>
        <w:rPr>
          <w:lang w:val="fr-CH"/>
        </w:rPr>
      </w:pPr>
      <w:r w:rsidRPr="0085161A">
        <w:rPr>
          <w:b/>
          <w:bCs/>
          <w:lang w:val="fr-CH"/>
        </w:rPr>
        <w:t>Prenant note</w:t>
      </w:r>
      <w:r w:rsidRPr="0085161A">
        <w:rPr>
          <w:lang w:val="fr-CH"/>
        </w:rPr>
        <w:t xml:space="preserve"> </w:t>
      </w:r>
      <w:r w:rsidR="00313B27" w:rsidRPr="0085161A">
        <w:rPr>
          <w:lang w:val="fr-CH"/>
        </w:rPr>
        <w:t>de la recommandation du président de l</w:t>
      </w:r>
      <w:r w:rsidR="001B7371">
        <w:rPr>
          <w:lang w:val="fr-CH"/>
        </w:rPr>
        <w:t>’</w:t>
      </w:r>
      <w:bookmarkStart w:id="8" w:name="_GoBack"/>
      <w:r w:rsidR="00E4339A" w:rsidRPr="00E4339A">
        <w:rPr>
          <w:lang w:val="fr-CH"/>
        </w:rPr>
        <w:t>É</w:t>
      </w:r>
      <w:bookmarkEnd w:id="8"/>
      <w:r w:rsidR="00313B27" w:rsidRPr="0085161A">
        <w:rPr>
          <w:lang w:val="fr-CH"/>
        </w:rPr>
        <w:t>quipe spéciale pour la mise en œuvre du Réseau d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>observation de base mondial (</w:t>
      </w:r>
      <w:proofErr w:type="spellStart"/>
      <w:r w:rsidR="00313B27" w:rsidRPr="0085161A">
        <w:rPr>
          <w:lang w:val="fr-CH"/>
        </w:rPr>
        <w:t>ROBM</w:t>
      </w:r>
      <w:proofErr w:type="spellEnd"/>
      <w:r w:rsidR="00313B27" w:rsidRPr="0085161A">
        <w:rPr>
          <w:lang w:val="fr-CH"/>
        </w:rPr>
        <w:t>),</w:t>
      </w:r>
      <w:r w:rsidRPr="0085161A">
        <w:rPr>
          <w:lang w:val="fr-CH"/>
        </w:rPr>
        <w:t xml:space="preserve"> </w:t>
      </w:r>
    </w:p>
    <w:p w14:paraId="70DB03CB" w14:textId="2EB1680E" w:rsidR="009B4828" w:rsidRPr="0085161A" w:rsidRDefault="009B4828" w:rsidP="00E047A4">
      <w:pPr>
        <w:pStyle w:val="WMOBodyText"/>
        <w:rPr>
          <w:i/>
          <w:iCs/>
          <w:lang w:val="fr-CH"/>
        </w:rPr>
      </w:pPr>
      <w:r w:rsidRPr="0085161A">
        <w:rPr>
          <w:b/>
          <w:bCs/>
          <w:lang w:val="fr-CH"/>
        </w:rPr>
        <w:t>Ayant examiné</w:t>
      </w:r>
      <w:r w:rsidRPr="0085161A">
        <w:rPr>
          <w:lang w:val="fr-CH"/>
        </w:rPr>
        <w:t xml:space="preserve"> </w:t>
      </w:r>
      <w:r w:rsidR="00313B27" w:rsidRPr="0085161A">
        <w:rPr>
          <w:lang w:val="fr-CH"/>
        </w:rPr>
        <w:t>les projets d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 xml:space="preserve">amendements au </w:t>
      </w:r>
      <w:hyperlink r:id="rId18" w:history="1">
        <w:r w:rsidR="0087282F" w:rsidRPr="0085161A">
          <w:rPr>
            <w:rStyle w:val="Hyperlink"/>
            <w:i/>
            <w:iCs/>
            <w:lang w:val="fr-CH"/>
          </w:rPr>
          <w:t>Manuel du Système mondial intégré des systèmes d</w:t>
        </w:r>
        <w:r w:rsidR="001B7371">
          <w:rPr>
            <w:rStyle w:val="Hyperlink"/>
            <w:i/>
            <w:iCs/>
            <w:lang w:val="fr-CH"/>
          </w:rPr>
          <w:t>’</w:t>
        </w:r>
        <w:r w:rsidR="0087282F" w:rsidRPr="0085161A">
          <w:rPr>
            <w:rStyle w:val="Hyperlink"/>
            <w:i/>
            <w:iCs/>
            <w:lang w:val="fr-CH"/>
          </w:rPr>
          <w:t>observations de l</w:t>
        </w:r>
        <w:r w:rsidR="001B7371">
          <w:rPr>
            <w:rStyle w:val="Hyperlink"/>
            <w:i/>
            <w:iCs/>
            <w:lang w:val="fr-CH"/>
          </w:rPr>
          <w:t>’</w:t>
        </w:r>
        <w:r w:rsidR="0087282F" w:rsidRPr="0085161A">
          <w:rPr>
            <w:rStyle w:val="Hyperlink"/>
            <w:i/>
            <w:iCs/>
            <w:lang w:val="fr-CH"/>
          </w:rPr>
          <w:t>OMM</w:t>
        </w:r>
      </w:hyperlink>
      <w:r w:rsidR="0087282F" w:rsidRPr="0085161A">
        <w:rPr>
          <w:lang w:val="fr-CH"/>
        </w:rPr>
        <w:t xml:space="preserve"> (OMM-N° 1160)</w:t>
      </w:r>
      <w:r w:rsidR="00313B27" w:rsidRPr="0085161A">
        <w:rPr>
          <w:lang w:val="fr-CH"/>
        </w:rPr>
        <w:t>, appendice 3.1, figurant en annexe du projet de recommandation 6.1(3)/1 (</w:t>
      </w:r>
      <w:proofErr w:type="spellStart"/>
      <w:r w:rsidR="00313B27" w:rsidRPr="0085161A">
        <w:rPr>
          <w:lang w:val="fr-CH"/>
        </w:rPr>
        <w:t>INFCOM</w:t>
      </w:r>
      <w:proofErr w:type="spellEnd"/>
      <w:r w:rsidR="00313B27" w:rsidRPr="0085161A">
        <w:rPr>
          <w:lang w:val="fr-CH"/>
        </w:rPr>
        <w:t xml:space="preserve">-2), et reproduits en </w:t>
      </w:r>
      <w:hyperlink w:anchor="_Appendice_3.1_Processus" w:history="1">
        <w:r w:rsidR="00313B27" w:rsidRPr="0085161A">
          <w:rPr>
            <w:rStyle w:val="Hyperlink"/>
            <w:lang w:val="fr-CH"/>
          </w:rPr>
          <w:t>annexe</w:t>
        </w:r>
      </w:hyperlink>
      <w:r w:rsidR="00313B27" w:rsidRPr="0085161A">
        <w:rPr>
          <w:rStyle w:val="Hyperlink"/>
          <w:lang w:val="fr-CH"/>
        </w:rPr>
        <w:t xml:space="preserve"> </w:t>
      </w:r>
      <w:r w:rsidR="00313B27" w:rsidRPr="0085161A">
        <w:rPr>
          <w:lang w:val="fr-CH"/>
        </w:rPr>
        <w:t>du projet de résolution ##/1 (</w:t>
      </w:r>
      <w:proofErr w:type="spellStart"/>
      <w:r w:rsidR="00313B27" w:rsidRPr="0085161A">
        <w:rPr>
          <w:lang w:val="fr-CH"/>
        </w:rPr>
        <w:t>Cg-19</w:t>
      </w:r>
      <w:proofErr w:type="spellEnd"/>
      <w:r w:rsidR="00313B27" w:rsidRPr="0085161A">
        <w:rPr>
          <w:lang w:val="fr-CH"/>
        </w:rPr>
        <w:t>) pour référence</w:t>
      </w:r>
      <w:r w:rsidRPr="0085161A">
        <w:rPr>
          <w:lang w:val="fr-CH"/>
        </w:rPr>
        <w:t xml:space="preserve">, </w:t>
      </w:r>
    </w:p>
    <w:p w14:paraId="761BBCF6" w14:textId="5DE60F59" w:rsidR="009B4828" w:rsidRPr="0085161A" w:rsidRDefault="009B4828" w:rsidP="009B4828">
      <w:pPr>
        <w:pStyle w:val="WMOBodyText"/>
        <w:rPr>
          <w:lang w:val="fr-CH"/>
        </w:rPr>
      </w:pPr>
      <w:r w:rsidRPr="0085161A">
        <w:rPr>
          <w:b/>
          <w:bCs/>
          <w:lang w:val="fr-CH"/>
        </w:rPr>
        <w:t xml:space="preserve">Recommande </w:t>
      </w:r>
      <w:r w:rsidRPr="0085161A">
        <w:rPr>
          <w:lang w:val="fr-CH"/>
        </w:rPr>
        <w:t>au Congrès</w:t>
      </w:r>
      <w:r w:rsidRPr="0085161A">
        <w:rPr>
          <w:i/>
          <w:iCs/>
          <w:lang w:val="fr-CH"/>
        </w:rPr>
        <w:t xml:space="preserve"> </w:t>
      </w:r>
      <w:r w:rsidRPr="0085161A">
        <w:rPr>
          <w:lang w:val="fr-CH"/>
        </w:rPr>
        <w:t>d</w:t>
      </w:r>
      <w:r w:rsidR="001B7371">
        <w:rPr>
          <w:lang w:val="fr-CH"/>
        </w:rPr>
        <w:t>’</w:t>
      </w:r>
      <w:r w:rsidR="00F361F8" w:rsidRPr="0085161A">
        <w:rPr>
          <w:lang w:val="fr-CH"/>
        </w:rPr>
        <w:t>examin</w:t>
      </w:r>
      <w:r w:rsidRPr="0085161A">
        <w:rPr>
          <w:lang w:val="fr-CH"/>
        </w:rPr>
        <w:t>er</w:t>
      </w:r>
      <w:r w:rsidRPr="0085161A">
        <w:rPr>
          <w:i/>
          <w:iCs/>
          <w:lang w:val="fr-CH"/>
        </w:rPr>
        <w:t xml:space="preserve"> </w:t>
      </w:r>
      <w:r w:rsidR="005B1092" w:rsidRPr="0085161A">
        <w:rPr>
          <w:lang w:val="fr-CH"/>
        </w:rPr>
        <w:t>la composition initiale du Réseau d</w:t>
      </w:r>
      <w:r w:rsidR="001B7371">
        <w:rPr>
          <w:lang w:val="fr-CH"/>
        </w:rPr>
        <w:t>’</w:t>
      </w:r>
      <w:r w:rsidR="005B1092" w:rsidRPr="0085161A">
        <w:rPr>
          <w:lang w:val="fr-CH"/>
        </w:rPr>
        <w:t>observation de base mondial (</w:t>
      </w:r>
      <w:proofErr w:type="spellStart"/>
      <w:r w:rsidR="005B1092" w:rsidRPr="0085161A">
        <w:rPr>
          <w:lang w:val="fr-CH"/>
        </w:rPr>
        <w:t>ROBM</w:t>
      </w:r>
      <w:proofErr w:type="spellEnd"/>
      <w:r w:rsidR="005B1092" w:rsidRPr="0085161A">
        <w:rPr>
          <w:lang w:val="fr-CH"/>
        </w:rPr>
        <w:t>)</w:t>
      </w:r>
      <w:r w:rsidRPr="0085161A">
        <w:rPr>
          <w:lang w:val="fr-CH"/>
        </w:rPr>
        <w:t xml:space="preserve"> par le biais du projet de résolution figurant à l</w:t>
      </w:r>
      <w:r w:rsidR="001B7371">
        <w:rPr>
          <w:lang w:val="fr-CH"/>
        </w:rPr>
        <w:t>’</w:t>
      </w:r>
      <w:hyperlink w:anchor="Annex_recommandation_INFCOM" w:history="1">
        <w:r w:rsidRPr="0085161A">
          <w:rPr>
            <w:rStyle w:val="Hyperlink"/>
            <w:lang w:val="fr-CH"/>
          </w:rPr>
          <w:t>annexe</w:t>
        </w:r>
      </w:hyperlink>
      <w:r w:rsidRPr="0085161A">
        <w:rPr>
          <w:lang w:val="fr-CH"/>
        </w:rPr>
        <w:t xml:space="preserve"> de la présente recommandation.</w:t>
      </w:r>
    </w:p>
    <w:p w14:paraId="44C19211" w14:textId="5793318A" w:rsidR="005B1092" w:rsidRPr="0085161A" w:rsidRDefault="005B1092" w:rsidP="005B1092">
      <w:pPr>
        <w:pStyle w:val="WMOBodyText"/>
        <w:rPr>
          <w:lang w:val="fr-CH"/>
        </w:rPr>
      </w:pPr>
      <w:r w:rsidRPr="0085161A">
        <w:rPr>
          <w:b/>
          <w:bCs/>
          <w:lang w:val="fr-CH"/>
        </w:rPr>
        <w:t>Autorise</w:t>
      </w:r>
      <w:r w:rsidRPr="0085161A">
        <w:rPr>
          <w:lang w:val="fr-CH"/>
        </w:rPr>
        <w:t xml:space="preserve"> son président à soumettre </w:t>
      </w:r>
      <w:r w:rsidR="0085161A" w:rsidRPr="0085161A">
        <w:rPr>
          <w:lang w:val="fr-CH"/>
        </w:rPr>
        <w:t>en 2023, au nom de la Commission,</w:t>
      </w:r>
      <w:r w:rsidRPr="0085161A">
        <w:rPr>
          <w:lang w:val="fr-CH"/>
        </w:rPr>
        <w:t xml:space="preserve"> la composition initiale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au Congrès.</w:t>
      </w:r>
    </w:p>
    <w:p w14:paraId="212D314A" w14:textId="02951C9A" w:rsidR="009B4828" w:rsidRPr="0085161A" w:rsidRDefault="009B4828" w:rsidP="009B4828">
      <w:pPr>
        <w:pStyle w:val="WMOBodyText"/>
        <w:jc w:val="center"/>
        <w:rPr>
          <w:lang w:val="fr-CH"/>
        </w:rPr>
      </w:pPr>
      <w:r w:rsidRPr="0085161A">
        <w:rPr>
          <w:lang w:val="fr-CH"/>
        </w:rPr>
        <w:t>__________</w:t>
      </w:r>
    </w:p>
    <w:p w14:paraId="2D76E197" w14:textId="7655A1E8" w:rsidR="00313B27" w:rsidRPr="0085161A" w:rsidRDefault="00313B27" w:rsidP="00313B27">
      <w:pPr>
        <w:pStyle w:val="WMOBodyText"/>
        <w:rPr>
          <w:lang w:val="fr-CH"/>
        </w:rPr>
      </w:pPr>
      <w:r w:rsidRPr="0085161A">
        <w:rPr>
          <w:lang w:val="fr-CH"/>
        </w:rPr>
        <w:t>Annexe: 1</w:t>
      </w:r>
    </w:p>
    <w:p w14:paraId="4E312E9A" w14:textId="4FD5A462" w:rsidR="00313B27" w:rsidRPr="0085161A" w:rsidRDefault="00313B27" w:rsidP="00313B27">
      <w:pPr>
        <w:pStyle w:val="WMOBodyText"/>
        <w:rPr>
          <w:lang w:val="fr-CH"/>
        </w:rPr>
      </w:pPr>
    </w:p>
    <w:p w14:paraId="521026A8" w14:textId="50A7D9D1" w:rsidR="00313B27" w:rsidRPr="0085161A" w:rsidRDefault="00313B27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85161A">
        <w:rPr>
          <w:lang w:val="fr-CH"/>
        </w:rPr>
        <w:br w:type="page"/>
      </w:r>
    </w:p>
    <w:p w14:paraId="5DC8AA8A" w14:textId="4809F788" w:rsidR="0037222D" w:rsidRPr="0085161A" w:rsidRDefault="00591A95" w:rsidP="0037222D">
      <w:pPr>
        <w:pStyle w:val="Heading2"/>
        <w:rPr>
          <w:lang w:val="fr-CH"/>
        </w:rPr>
      </w:pPr>
      <w:bookmarkStart w:id="9" w:name="Annex_recommandation_INFCOM"/>
      <w:bookmarkEnd w:id="6"/>
      <w:bookmarkEnd w:id="7"/>
      <w:r w:rsidRPr="0085161A">
        <w:rPr>
          <w:lang w:val="fr-CH"/>
        </w:rPr>
        <w:lastRenderedPageBreak/>
        <w:t xml:space="preserve">Annexe du projet de recommandation </w:t>
      </w:r>
      <w:r w:rsidR="00ED140B" w:rsidRPr="0085161A">
        <w:rPr>
          <w:lang w:val="fr-CH"/>
        </w:rPr>
        <w:t>6</w:t>
      </w:r>
      <w:r w:rsidRPr="0085161A">
        <w:rPr>
          <w:lang w:val="fr-CH"/>
        </w:rPr>
        <w:t>.</w:t>
      </w:r>
      <w:r w:rsidR="00ED140B" w:rsidRPr="0085161A">
        <w:rPr>
          <w:lang w:val="fr-CH"/>
        </w:rPr>
        <w:t>1(9)</w:t>
      </w:r>
      <w:r w:rsidRPr="0085161A">
        <w:rPr>
          <w:lang w:val="fr-CH"/>
        </w:rPr>
        <w:t>/</w:t>
      </w:r>
      <w:r w:rsidR="00ED140B" w:rsidRPr="0085161A">
        <w:rPr>
          <w:lang w:val="fr-CH"/>
        </w:rPr>
        <w:t>1</w:t>
      </w:r>
      <w:r w:rsidRPr="0085161A">
        <w:rPr>
          <w:lang w:val="fr-CH"/>
        </w:rPr>
        <w:t xml:space="preserve"> </w:t>
      </w:r>
      <w:r w:rsidR="003814B2" w:rsidRPr="0085161A">
        <w:rPr>
          <w:lang w:val="fr-CH"/>
        </w:rPr>
        <w:t>(</w:t>
      </w:r>
      <w:proofErr w:type="spellStart"/>
      <w:r w:rsidR="003814B2" w:rsidRPr="0085161A">
        <w:rPr>
          <w:lang w:val="fr-CH"/>
        </w:rPr>
        <w:t>INFCOM</w:t>
      </w:r>
      <w:proofErr w:type="spellEnd"/>
      <w:r w:rsidR="003814B2" w:rsidRPr="0085161A">
        <w:rPr>
          <w:lang w:val="fr-CH"/>
        </w:rPr>
        <w:t>-2)</w:t>
      </w:r>
    </w:p>
    <w:bookmarkEnd w:id="9"/>
    <w:p w14:paraId="764354FC" w14:textId="2E0D85EE" w:rsidR="0037222D" w:rsidRPr="0085161A" w:rsidRDefault="00756C9E" w:rsidP="005A1F22">
      <w:pPr>
        <w:pStyle w:val="WMOBodyText"/>
        <w:spacing w:after="360"/>
        <w:jc w:val="center"/>
        <w:rPr>
          <w:b/>
          <w:bCs/>
          <w:lang w:val="fr-CH"/>
        </w:rPr>
      </w:pPr>
      <w:r w:rsidRPr="0085161A">
        <w:rPr>
          <w:b/>
          <w:bCs/>
          <w:lang w:val="fr-CH"/>
        </w:rPr>
        <w:t>Projet de ré</w:t>
      </w:r>
      <w:r w:rsidR="0037222D" w:rsidRPr="0085161A">
        <w:rPr>
          <w:b/>
          <w:bCs/>
          <w:lang w:val="fr-CH"/>
        </w:rPr>
        <w:t>solution ##/1 (</w:t>
      </w:r>
      <w:proofErr w:type="spellStart"/>
      <w:r w:rsidR="0037222D" w:rsidRPr="0085161A">
        <w:rPr>
          <w:b/>
          <w:bCs/>
          <w:lang w:val="fr-CH"/>
        </w:rPr>
        <w:t>Cg-</w:t>
      </w:r>
      <w:r w:rsidRPr="0085161A">
        <w:rPr>
          <w:b/>
          <w:bCs/>
          <w:lang w:val="fr-CH"/>
        </w:rPr>
        <w:t>19</w:t>
      </w:r>
      <w:proofErr w:type="spellEnd"/>
      <w:r w:rsidR="0037222D" w:rsidRPr="0085161A">
        <w:rPr>
          <w:b/>
          <w:bCs/>
          <w:lang w:val="fr-CH"/>
        </w:rPr>
        <w:t>)</w:t>
      </w:r>
    </w:p>
    <w:p w14:paraId="57D7C590" w14:textId="29D92B0E" w:rsidR="00756C9E" w:rsidRPr="0085161A" w:rsidRDefault="00756C9E" w:rsidP="005A1F22">
      <w:pPr>
        <w:pStyle w:val="WMOBodyText"/>
        <w:spacing w:after="360"/>
        <w:jc w:val="center"/>
        <w:rPr>
          <w:b/>
          <w:bCs/>
          <w:lang w:val="fr-CH"/>
        </w:rPr>
      </w:pPr>
      <w:r w:rsidRPr="0085161A">
        <w:rPr>
          <w:b/>
          <w:bCs/>
          <w:lang w:val="fr-CH"/>
        </w:rPr>
        <w:t>Composition initiale du Réseau d</w:t>
      </w:r>
      <w:r w:rsidR="001B7371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ob</w:t>
      </w:r>
      <w:r w:rsidR="00ED140B" w:rsidRPr="0085161A">
        <w:rPr>
          <w:b/>
          <w:bCs/>
          <w:lang w:val="fr-CH"/>
        </w:rPr>
        <w:t>s</w:t>
      </w:r>
      <w:r w:rsidRPr="0085161A">
        <w:rPr>
          <w:b/>
          <w:bCs/>
          <w:lang w:val="fr-CH"/>
        </w:rPr>
        <w:t>ervation de base mondial</w:t>
      </w:r>
    </w:p>
    <w:p w14:paraId="1020341F" w14:textId="16C046FC" w:rsidR="00D44809" w:rsidRPr="0085161A" w:rsidRDefault="00D44809" w:rsidP="00D44809">
      <w:pPr>
        <w:pStyle w:val="WMOBodyText"/>
        <w:rPr>
          <w:lang w:val="fr-CH"/>
        </w:rPr>
      </w:pPr>
      <w:r w:rsidRPr="0085161A">
        <w:rPr>
          <w:lang w:val="fr-CH"/>
        </w:rPr>
        <w:t>LE CONGRÈS MÉTÉOROLOGIQUE MONDIAL,</w:t>
      </w:r>
    </w:p>
    <w:p w14:paraId="7267BFA2" w14:textId="0B5BCF82" w:rsidR="00D44809" w:rsidRPr="0085161A" w:rsidRDefault="00756C9E" w:rsidP="00756C9E">
      <w:pPr>
        <w:pStyle w:val="WMOBodyText"/>
        <w:rPr>
          <w:b/>
          <w:bCs/>
          <w:lang w:val="fr-CH"/>
        </w:rPr>
      </w:pPr>
      <w:r w:rsidRPr="0085161A">
        <w:rPr>
          <w:b/>
          <w:bCs/>
          <w:lang w:val="fr-CH"/>
        </w:rPr>
        <w:t>Rappelant:</w:t>
      </w:r>
    </w:p>
    <w:p w14:paraId="15F4A0D2" w14:textId="152BCA3F" w:rsidR="00756C9E" w:rsidRPr="0085161A" w:rsidRDefault="00756C9E" w:rsidP="00756C9E">
      <w:pPr>
        <w:pStyle w:val="WMOBodyText"/>
        <w:ind w:left="567" w:hanging="567"/>
        <w:rPr>
          <w:lang w:val="fr-CH"/>
        </w:rPr>
      </w:pPr>
      <w:r w:rsidRPr="0085161A">
        <w:rPr>
          <w:lang w:val="fr-CH"/>
        </w:rPr>
        <w:t>1)</w:t>
      </w:r>
      <w:r w:rsidRPr="0085161A">
        <w:rPr>
          <w:lang w:val="fr-CH"/>
        </w:rPr>
        <w:tab/>
      </w:r>
      <w:r w:rsidR="004B397E" w:rsidRPr="0085161A">
        <w:rPr>
          <w:lang w:val="fr-CH"/>
        </w:rPr>
        <w:t xml:space="preserve">La </w:t>
      </w:r>
      <w:hyperlink r:id="rId19" w:anchor="page=36" w:history="1">
        <w:r w:rsidR="005B1092" w:rsidRPr="0085161A">
          <w:rPr>
            <w:rStyle w:val="Hyperlink"/>
            <w:lang w:val="fr-CH"/>
          </w:rPr>
          <w:t>résolution 9 (EC-73)</w:t>
        </w:r>
      </w:hyperlink>
      <w:r w:rsidRPr="0085161A">
        <w:rPr>
          <w:lang w:val="fr-CH"/>
        </w:rPr>
        <w:t xml:space="preserve"> – Plan relatif au début de la phase opérationnelle du Système mondial intégré des systèmes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de l</w:t>
      </w:r>
      <w:r w:rsidR="001B7371">
        <w:rPr>
          <w:lang w:val="fr-CH"/>
        </w:rPr>
        <w:t>’</w:t>
      </w:r>
      <w:r w:rsidRPr="0085161A">
        <w:rPr>
          <w:lang w:val="fr-CH"/>
        </w:rPr>
        <w:t>OMM (</w:t>
      </w:r>
      <w:proofErr w:type="spellStart"/>
      <w:r w:rsidRPr="0085161A">
        <w:rPr>
          <w:lang w:val="fr-CH"/>
        </w:rPr>
        <w:t>WIGOS</w:t>
      </w:r>
      <w:proofErr w:type="spellEnd"/>
      <w:r w:rsidRPr="0085161A">
        <w:rPr>
          <w:lang w:val="fr-CH"/>
        </w:rPr>
        <w:t>) (2020-2023); et</w:t>
      </w:r>
    </w:p>
    <w:p w14:paraId="64CA4B77" w14:textId="6790D1F8" w:rsidR="00756C9E" w:rsidRPr="0085161A" w:rsidRDefault="00756C9E" w:rsidP="00756C9E">
      <w:pPr>
        <w:pStyle w:val="WMOBodyText"/>
        <w:ind w:left="567" w:hanging="567"/>
        <w:rPr>
          <w:lang w:val="fr-CH"/>
        </w:rPr>
      </w:pPr>
      <w:r w:rsidRPr="0085161A">
        <w:rPr>
          <w:lang w:val="fr-CH"/>
        </w:rPr>
        <w:t>2)</w:t>
      </w:r>
      <w:r w:rsidRPr="0085161A">
        <w:rPr>
          <w:lang w:val="fr-CH"/>
        </w:rPr>
        <w:tab/>
      </w:r>
      <w:r w:rsidR="004B397E" w:rsidRPr="0085161A">
        <w:rPr>
          <w:lang w:val="fr-CH"/>
        </w:rPr>
        <w:t xml:space="preserve">La </w:t>
      </w:r>
      <w:hyperlink r:id="rId20" w:anchor="page=32" w:history="1">
        <w:r w:rsidR="005B1092" w:rsidRPr="0085161A">
          <w:rPr>
            <w:rStyle w:val="Hyperlink"/>
            <w:lang w:val="fr-CH"/>
          </w:rPr>
          <w:t>résolution 2 (Cg-Ext(2021))</w:t>
        </w:r>
      </w:hyperlink>
      <w:r w:rsidRPr="0085161A">
        <w:rPr>
          <w:lang w:val="fr-CH"/>
        </w:rPr>
        <w:t xml:space="preserve"> – Modifications à apporter au Règlement technique concernant la création du Réseau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de base mondial,</w:t>
      </w:r>
    </w:p>
    <w:p w14:paraId="3FBDF065" w14:textId="1A403BC6" w:rsidR="00756C9E" w:rsidRPr="0085161A" w:rsidRDefault="00756C9E" w:rsidP="00756C9E">
      <w:pPr>
        <w:pStyle w:val="WMOBodyText"/>
        <w:rPr>
          <w:rFonts w:ascii="Verdana,Bold" w:eastAsia="MS Mincho" w:hAnsi="Verdana,Bold" w:cs="Verdana,Bold"/>
          <w:lang w:val="fr-CH"/>
        </w:rPr>
      </w:pPr>
      <w:bookmarkStart w:id="10" w:name="_Hlk108188959"/>
      <w:r w:rsidRPr="0085161A">
        <w:rPr>
          <w:b/>
          <w:bCs/>
          <w:lang w:val="fr-CH"/>
        </w:rPr>
        <w:t>Prenant note</w:t>
      </w:r>
      <w:r w:rsidRPr="0085161A">
        <w:rPr>
          <w:lang w:val="fr-CH"/>
        </w:rPr>
        <w:t xml:space="preserve"> de la résolution </w:t>
      </w:r>
      <w:r w:rsidR="00711499" w:rsidRPr="0085161A">
        <w:rPr>
          <w:lang w:val="fr-CH"/>
        </w:rPr>
        <w:t>##</w:t>
      </w:r>
      <w:r w:rsidRPr="0085161A">
        <w:rPr>
          <w:lang w:val="fr-CH"/>
        </w:rPr>
        <w:t xml:space="preserve">/1 (EC-76) – Amendements à la section 2.4.1 du </w:t>
      </w:r>
      <w:r w:rsidRPr="0085161A">
        <w:rPr>
          <w:i/>
          <w:iCs/>
          <w:lang w:val="fr-CH"/>
        </w:rPr>
        <w:t>Manuel du Système mondial intégré des systèmes d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observation de l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OMM</w:t>
      </w:r>
      <w:r w:rsidRPr="0085161A">
        <w:rPr>
          <w:lang w:val="fr-CH"/>
        </w:rPr>
        <w:t xml:space="preserve"> (OMM-N</w:t>
      </w:r>
      <w:r w:rsidR="00711499" w:rsidRPr="0085161A">
        <w:rPr>
          <w:lang w:val="fr-CH"/>
        </w:rPr>
        <w:t>° </w:t>
      </w:r>
      <w:r w:rsidRPr="0085161A">
        <w:rPr>
          <w:lang w:val="fr-CH"/>
        </w:rPr>
        <w:t>1160),</w:t>
      </w:r>
      <w:bookmarkEnd w:id="10"/>
    </w:p>
    <w:p w14:paraId="74BC1633" w14:textId="3AF3A17B" w:rsidR="00756C9E" w:rsidRPr="0085161A" w:rsidRDefault="00756C9E" w:rsidP="00756C9E">
      <w:pPr>
        <w:shd w:val="clear" w:color="auto" w:fill="FFFFFF" w:themeFill="background1"/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val="fr-CH"/>
        </w:rPr>
      </w:pPr>
      <w:r w:rsidRPr="0085161A">
        <w:rPr>
          <w:b/>
          <w:bCs/>
          <w:lang w:val="fr-CH"/>
        </w:rPr>
        <w:t>Ayant examiné</w:t>
      </w:r>
      <w:r w:rsidRPr="0085161A">
        <w:rPr>
          <w:lang w:val="fr-CH"/>
        </w:rPr>
        <w:t xml:space="preserve"> le </w:t>
      </w:r>
      <w:hyperlink r:id="rId21" w:history="1">
        <w:r w:rsidR="00E047A4" w:rsidRPr="0085161A">
          <w:rPr>
            <w:rStyle w:val="Hyperlink"/>
            <w:i/>
            <w:iCs/>
            <w:lang w:val="fr-CH"/>
          </w:rPr>
          <w:t>Manuel du Système mondial intégré des systèmes d</w:t>
        </w:r>
        <w:r w:rsidR="001B7371">
          <w:rPr>
            <w:rStyle w:val="Hyperlink"/>
            <w:i/>
            <w:iCs/>
            <w:lang w:val="fr-CH"/>
          </w:rPr>
          <w:t>’</w:t>
        </w:r>
        <w:r w:rsidR="00E047A4" w:rsidRPr="0085161A">
          <w:rPr>
            <w:rStyle w:val="Hyperlink"/>
            <w:i/>
            <w:iCs/>
            <w:lang w:val="fr-CH"/>
          </w:rPr>
          <w:t>observations de l</w:t>
        </w:r>
        <w:r w:rsidR="001B7371">
          <w:rPr>
            <w:rStyle w:val="Hyperlink"/>
            <w:i/>
            <w:iCs/>
            <w:lang w:val="fr-CH"/>
          </w:rPr>
          <w:t>’</w:t>
        </w:r>
        <w:r w:rsidR="00E047A4" w:rsidRPr="0085161A">
          <w:rPr>
            <w:rStyle w:val="Hyperlink"/>
            <w:i/>
            <w:iCs/>
            <w:lang w:val="fr-CH"/>
          </w:rPr>
          <w:t>OMM</w:t>
        </w:r>
      </w:hyperlink>
      <w:r w:rsidR="00E047A4" w:rsidRPr="0085161A">
        <w:rPr>
          <w:lang w:val="fr-CH"/>
        </w:rPr>
        <w:t xml:space="preserve"> (OMM-N° 1160)</w:t>
      </w:r>
      <w:r w:rsidRPr="0085161A">
        <w:rPr>
          <w:lang w:val="fr-CH"/>
        </w:rPr>
        <w:t xml:space="preserve">, appendice 3.1, reproduit en </w:t>
      </w:r>
      <w:hyperlink w:anchor="AnnexToDraftResolution" w:history="1">
        <w:r w:rsidR="005B1092" w:rsidRPr="0085161A">
          <w:rPr>
            <w:rStyle w:val="Hyperlink"/>
            <w:lang w:val="fr-CH"/>
          </w:rPr>
          <w:t>annex</w:t>
        </w:r>
      </w:hyperlink>
      <w:r w:rsidR="005B1092" w:rsidRPr="0085161A">
        <w:rPr>
          <w:rStyle w:val="Hyperlink"/>
          <w:lang w:val="fr-CH"/>
        </w:rPr>
        <w:t>e</w:t>
      </w:r>
      <w:r w:rsidRPr="0085161A">
        <w:rPr>
          <w:lang w:val="fr-CH"/>
        </w:rPr>
        <w:t xml:space="preserve"> de la présente résolution pour référence, </w:t>
      </w:r>
    </w:p>
    <w:p w14:paraId="6EAC959D" w14:textId="07EED5C8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lang w:val="fr-CH"/>
        </w:rPr>
      </w:pPr>
      <w:r w:rsidRPr="0085161A">
        <w:rPr>
          <w:b/>
          <w:bCs/>
          <w:lang w:val="fr-CH"/>
        </w:rPr>
        <w:t>Adopte</w:t>
      </w:r>
      <w:r w:rsidRPr="0085161A">
        <w:rPr>
          <w:lang w:val="fr-CH"/>
        </w:rPr>
        <w:t xml:space="preserve"> la composition initiale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</w:t>
      </w:r>
      <w:r w:rsidR="00B55781" w:rsidRPr="0085161A">
        <w:rPr>
          <w:lang w:val="fr-CH"/>
        </w:rPr>
        <w:t>détaill</w:t>
      </w:r>
      <w:r w:rsidRPr="0085161A">
        <w:rPr>
          <w:lang w:val="fr-CH"/>
        </w:rPr>
        <w:t>ée dans l</w:t>
      </w:r>
      <w:r w:rsidR="001B7371">
        <w:rPr>
          <w:lang w:val="fr-CH"/>
        </w:rPr>
        <w:t>’</w:t>
      </w:r>
      <w:hyperlink r:id="rId22" w:history="1">
        <w:r w:rsidRPr="0085161A">
          <w:rPr>
            <w:rStyle w:val="Hyperlink"/>
            <w:lang w:val="fr-CH"/>
          </w:rPr>
          <w:t>outil web de l</w:t>
        </w:r>
        <w:r w:rsidR="001B7371">
          <w:rPr>
            <w:rStyle w:val="Hyperlink"/>
            <w:lang w:val="fr-CH"/>
          </w:rPr>
          <w:t>’</w:t>
        </w:r>
        <w:r w:rsidRPr="0085161A">
          <w:rPr>
            <w:rStyle w:val="Hyperlink"/>
            <w:lang w:val="fr-CH"/>
          </w:rPr>
          <w:t>OMM</w:t>
        </w:r>
      </w:hyperlink>
      <w:r w:rsidRPr="0085161A">
        <w:rPr>
          <w:lang w:val="fr-CH"/>
        </w:rPr>
        <w:t>;</w:t>
      </w:r>
    </w:p>
    <w:p w14:paraId="6DF4A83C" w14:textId="539FA638" w:rsidR="00756C9E" w:rsidRPr="0085161A" w:rsidRDefault="00756C9E" w:rsidP="00756C9E">
      <w:pPr>
        <w:pStyle w:val="WMOBodyText"/>
        <w:rPr>
          <w:lang w:val="fr-CH"/>
        </w:rPr>
      </w:pPr>
      <w:r w:rsidRPr="0085161A">
        <w:rPr>
          <w:b/>
          <w:bCs/>
          <w:lang w:val="fr-CH"/>
        </w:rPr>
        <w:t>Autorise</w:t>
      </w:r>
      <w:r w:rsidRPr="0085161A">
        <w:rPr>
          <w:lang w:val="fr-CH"/>
        </w:rPr>
        <w:t xml:space="preserve"> la Commission des observations, des infrastructures et des systèmes d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information à prendre des décisions ultérieures sur le maintien de la composition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, conformément au </w:t>
      </w:r>
      <w:r w:rsidRPr="0085161A">
        <w:rPr>
          <w:i/>
          <w:iCs/>
          <w:lang w:val="fr-CH"/>
        </w:rPr>
        <w:t>Manuel du Système mondial intégré des systèmes d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observation de l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OMM</w:t>
      </w:r>
      <w:r w:rsidRPr="0085161A">
        <w:rPr>
          <w:lang w:val="fr-CH"/>
        </w:rPr>
        <w:t xml:space="preserve"> (OMM-N° 1160), </w:t>
      </w:r>
      <w:hyperlink r:id="rId23" w:anchor="page=82" w:history="1">
        <w:r w:rsidR="005B1092" w:rsidRPr="0085161A">
          <w:rPr>
            <w:rStyle w:val="Hyperlink"/>
            <w:lang w:val="fr-CH"/>
          </w:rPr>
          <w:t>section 3.2.2</w:t>
        </w:r>
      </w:hyperlink>
      <w:r w:rsidR="005B1092" w:rsidRPr="0085161A">
        <w:rPr>
          <w:lang w:val="fr-CH"/>
        </w:rPr>
        <w:t xml:space="preserve"> </w:t>
      </w:r>
      <w:r w:rsidRPr="0085161A">
        <w:rPr>
          <w:lang w:val="fr-CH"/>
        </w:rPr>
        <w:t xml:space="preserve">et appendice 3.1, </w:t>
      </w:r>
    </w:p>
    <w:p w14:paraId="5DE6FDE8" w14:textId="77777777" w:rsidR="00756C9E" w:rsidRPr="0085161A" w:rsidRDefault="00756C9E" w:rsidP="00756C9E">
      <w:pPr>
        <w:pStyle w:val="WMOBodyText"/>
        <w:rPr>
          <w:rFonts w:ascii="Verdana,Bold" w:eastAsia="MS Mincho" w:hAnsi="Verdana,Bold" w:cs="Verdana,Bold"/>
          <w:b/>
          <w:bCs/>
          <w:color w:val="000000"/>
          <w:lang w:val="fr-CH"/>
        </w:rPr>
      </w:pPr>
      <w:r w:rsidRPr="0085161A">
        <w:rPr>
          <w:b/>
          <w:bCs/>
          <w:lang w:val="fr-CH"/>
        </w:rPr>
        <w:t>Autorise</w:t>
      </w:r>
      <w:r w:rsidRPr="0085161A">
        <w:rPr>
          <w:lang w:val="fr-CH"/>
        </w:rPr>
        <w:t xml:space="preserve"> le Secrétaire général à apporter toute modification ultérieure de pure forme,</w:t>
      </w:r>
    </w:p>
    <w:p w14:paraId="01A78DB8" w14:textId="77777777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val="fr-CH"/>
        </w:rPr>
      </w:pPr>
      <w:r w:rsidRPr="0085161A">
        <w:rPr>
          <w:b/>
          <w:bCs/>
          <w:lang w:val="fr-CH"/>
        </w:rPr>
        <w:t>Prie</w:t>
      </w:r>
      <w:r w:rsidRPr="0085161A">
        <w:rPr>
          <w:lang w:val="fr-CH"/>
        </w:rPr>
        <w:t xml:space="preserve"> le Secrétaire général:</w:t>
      </w:r>
    </w:p>
    <w:p w14:paraId="13F4768E" w14:textId="7AB63371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fr-CH"/>
        </w:rPr>
      </w:pPr>
      <w:r w:rsidRPr="0085161A">
        <w:rPr>
          <w:lang w:val="fr-CH"/>
        </w:rPr>
        <w:t>1)</w:t>
      </w:r>
      <w:r w:rsidRPr="0085161A">
        <w:rPr>
          <w:lang w:val="fr-CH"/>
        </w:rPr>
        <w:tab/>
        <w:t xml:space="preserve">De publier la composition initiale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dans OSCAR</w:t>
      </w:r>
      <w:r w:rsidR="003A577B" w:rsidRPr="0085161A">
        <w:rPr>
          <w:lang w:val="fr-CH"/>
        </w:rPr>
        <w:t>-</w:t>
      </w:r>
      <w:r w:rsidRPr="0085161A">
        <w:rPr>
          <w:lang w:val="fr-CH"/>
        </w:rPr>
        <w:t xml:space="preserve">Surface, </w:t>
      </w:r>
    </w:p>
    <w:p w14:paraId="2474ED98" w14:textId="7B03206E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fr-CH"/>
        </w:rPr>
      </w:pPr>
      <w:r w:rsidRPr="0085161A">
        <w:rPr>
          <w:lang w:val="fr-CH"/>
        </w:rPr>
        <w:t>2)</w:t>
      </w:r>
      <w:r w:rsidRPr="0085161A">
        <w:rPr>
          <w:lang w:val="fr-CH"/>
        </w:rPr>
        <w:tab/>
        <w:t>De porter la présente résolution à l</w:t>
      </w:r>
      <w:r w:rsidR="001B7371">
        <w:rPr>
          <w:lang w:val="fr-CH"/>
        </w:rPr>
        <w:t>’</w:t>
      </w:r>
      <w:r w:rsidRPr="0085161A">
        <w:rPr>
          <w:lang w:val="fr-CH"/>
        </w:rPr>
        <w:t>attention de tous les intéressés,</w:t>
      </w:r>
    </w:p>
    <w:p w14:paraId="34CBB48D" w14:textId="181496B7" w:rsidR="00756C9E" w:rsidRPr="0085161A" w:rsidRDefault="00756C9E" w:rsidP="00756C9E">
      <w:pPr>
        <w:pStyle w:val="WMOBodyText"/>
        <w:rPr>
          <w:rFonts w:eastAsia="MS Mincho"/>
          <w:color w:val="000000"/>
          <w:lang w:val="fr-CH"/>
        </w:rPr>
      </w:pPr>
      <w:r w:rsidRPr="0085161A">
        <w:rPr>
          <w:b/>
          <w:bCs/>
          <w:lang w:val="fr-CH"/>
        </w:rPr>
        <w:t>Demande</w:t>
      </w:r>
      <w:r w:rsidRPr="0085161A">
        <w:rPr>
          <w:lang w:val="fr-CH"/>
        </w:rPr>
        <w:t xml:space="preserve"> à la Commission des observations, des infrastructures et des systèmes d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information de contrôler la conformité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et de planifier son évolution et sa mise à jour,</w:t>
      </w:r>
    </w:p>
    <w:p w14:paraId="05DA5CA1" w14:textId="4520E8C3" w:rsidR="00756C9E" w:rsidRPr="0085161A" w:rsidRDefault="00756C9E" w:rsidP="00756C9E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jc w:val="left"/>
        <w:rPr>
          <w:rFonts w:eastAsia="Times New Roman" w:cs="Times New Roman"/>
          <w:color w:val="000000"/>
          <w:bdr w:val="none" w:sz="0" w:space="0" w:color="auto" w:frame="1"/>
          <w:lang w:val="fr-CH"/>
        </w:rPr>
      </w:pPr>
      <w:r w:rsidRPr="0085161A">
        <w:rPr>
          <w:b/>
          <w:bCs/>
          <w:lang w:val="fr-CH"/>
        </w:rPr>
        <w:t>Prie</w:t>
      </w:r>
      <w:r w:rsidR="00ED140B" w:rsidRPr="0085161A">
        <w:rPr>
          <w:b/>
          <w:bCs/>
          <w:lang w:val="fr-CH"/>
        </w:rPr>
        <w:t xml:space="preserve"> instamment</w:t>
      </w:r>
      <w:r w:rsidRPr="0085161A">
        <w:rPr>
          <w:b/>
          <w:bCs/>
          <w:lang w:val="fr-CH"/>
        </w:rPr>
        <w:t>:</w:t>
      </w:r>
    </w:p>
    <w:p w14:paraId="25204EB0" w14:textId="7579CCD1" w:rsidR="00756C9E" w:rsidRPr="0085161A" w:rsidRDefault="00756C9E" w:rsidP="00756C9E">
      <w:pPr>
        <w:pStyle w:val="ListParagraph"/>
        <w:numPr>
          <w:ilvl w:val="0"/>
          <w:numId w:val="47"/>
        </w:numPr>
        <w:shd w:val="clear" w:color="auto" w:fill="FFFFFF"/>
        <w:tabs>
          <w:tab w:val="clear" w:pos="1134"/>
          <w:tab w:val="left" w:pos="567"/>
        </w:tabs>
        <w:spacing w:before="120"/>
        <w:ind w:left="567" w:hanging="567"/>
        <w:contextualSpacing w:val="0"/>
        <w:jc w:val="left"/>
        <w:rPr>
          <w:lang w:val="fr-CH"/>
        </w:rPr>
      </w:pPr>
      <w:r w:rsidRPr="0085161A">
        <w:rPr>
          <w:lang w:val="fr-CH"/>
        </w:rPr>
        <w:t>Les Membres de collaborer avec 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 xml:space="preserve"> et de contribuer à la composition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>,</w:t>
      </w:r>
    </w:p>
    <w:p w14:paraId="63778EFD" w14:textId="666F2F96" w:rsidR="00756C9E" w:rsidRPr="0085161A" w:rsidRDefault="00756C9E" w:rsidP="00756C9E">
      <w:pPr>
        <w:pStyle w:val="ListParagraph"/>
        <w:numPr>
          <w:ilvl w:val="0"/>
          <w:numId w:val="47"/>
        </w:numPr>
        <w:tabs>
          <w:tab w:val="clear" w:pos="1134"/>
        </w:tabs>
        <w:autoSpaceDE w:val="0"/>
        <w:autoSpaceDN w:val="0"/>
        <w:adjustRightInd w:val="0"/>
        <w:spacing w:before="120"/>
        <w:ind w:left="567" w:hanging="567"/>
        <w:contextualSpacing w:val="0"/>
        <w:jc w:val="left"/>
        <w:rPr>
          <w:rFonts w:eastAsia="MS Mincho" w:cs="Verdana"/>
          <w:lang w:val="fr-CH"/>
        </w:rPr>
      </w:pPr>
      <w:r w:rsidRPr="0085161A">
        <w:rPr>
          <w:lang w:val="fr-CH"/>
        </w:rPr>
        <w:t xml:space="preserve">De continuer à suivre </w:t>
      </w:r>
      <w:r w:rsidR="00ED140B" w:rsidRPr="0085161A">
        <w:rPr>
          <w:lang w:val="fr-CH"/>
        </w:rPr>
        <w:t xml:space="preserve">de près </w:t>
      </w:r>
      <w:r w:rsidRPr="0085161A">
        <w:rPr>
          <w:lang w:val="fr-CH"/>
        </w:rPr>
        <w:t xml:space="preserve">la composition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et de la mettre à jour si nécessaire.</w:t>
      </w:r>
    </w:p>
    <w:p w14:paraId="7CB56852" w14:textId="77777777" w:rsidR="00756C9E" w:rsidRPr="0085161A" w:rsidRDefault="00756C9E" w:rsidP="00756C9E">
      <w:pPr>
        <w:pStyle w:val="WMOBodyText"/>
        <w:jc w:val="center"/>
        <w:rPr>
          <w:lang w:val="fr-CH"/>
        </w:rPr>
      </w:pPr>
      <w:r w:rsidRPr="0085161A">
        <w:rPr>
          <w:lang w:val="fr-CH"/>
        </w:rPr>
        <w:t>__________</w:t>
      </w:r>
    </w:p>
    <w:p w14:paraId="5670033B" w14:textId="77777777" w:rsidR="00756C9E" w:rsidRPr="0085161A" w:rsidRDefault="00756C9E" w:rsidP="00756C9E">
      <w:pPr>
        <w:pStyle w:val="WMOBodyText"/>
        <w:spacing w:before="480"/>
        <w:rPr>
          <w:lang w:val="fr-CH"/>
        </w:rPr>
      </w:pPr>
      <w:r w:rsidRPr="0085161A">
        <w:rPr>
          <w:lang w:val="fr-CH"/>
        </w:rPr>
        <w:t xml:space="preserve">Annexe: 1 </w:t>
      </w:r>
    </w:p>
    <w:p w14:paraId="2238C893" w14:textId="77777777" w:rsidR="00756C9E" w:rsidRPr="0085161A" w:rsidRDefault="00756C9E" w:rsidP="00756C9E">
      <w:pPr>
        <w:pStyle w:val="WMOBodyText"/>
        <w:rPr>
          <w:lang w:val="fr-CH"/>
        </w:rPr>
      </w:pPr>
      <w:r w:rsidRPr="0085161A">
        <w:rPr>
          <w:lang w:val="fr-CH"/>
        </w:rPr>
        <w:br w:type="page"/>
      </w:r>
    </w:p>
    <w:p w14:paraId="77737695" w14:textId="449DEB7C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before="360" w:after="360"/>
        <w:jc w:val="center"/>
        <w:rPr>
          <w:b/>
          <w:bCs/>
          <w:lang w:val="fr-CH"/>
        </w:rPr>
      </w:pPr>
      <w:bookmarkStart w:id="11" w:name="AnnexToDraftResolution"/>
      <w:r w:rsidRPr="0085161A">
        <w:rPr>
          <w:b/>
          <w:bCs/>
          <w:lang w:val="fr-CH"/>
        </w:rPr>
        <w:lastRenderedPageBreak/>
        <w:t xml:space="preserve">Annexe au projet de résolution </w:t>
      </w:r>
      <w:r w:rsidR="002C0938" w:rsidRPr="0085161A">
        <w:rPr>
          <w:b/>
          <w:bCs/>
          <w:lang w:val="fr-CH"/>
        </w:rPr>
        <w:t>##</w:t>
      </w:r>
      <w:r w:rsidRPr="0085161A">
        <w:rPr>
          <w:b/>
          <w:bCs/>
          <w:lang w:val="fr-CH"/>
        </w:rPr>
        <w:t>/1 (</w:t>
      </w:r>
      <w:proofErr w:type="spellStart"/>
      <w:r w:rsidRPr="0085161A">
        <w:rPr>
          <w:b/>
          <w:bCs/>
          <w:lang w:val="fr-CH"/>
        </w:rPr>
        <w:t>Cg-19</w:t>
      </w:r>
      <w:proofErr w:type="spellEnd"/>
      <w:r w:rsidRPr="0085161A">
        <w:rPr>
          <w:b/>
          <w:bCs/>
          <w:lang w:val="fr-CH"/>
        </w:rPr>
        <w:t>)</w:t>
      </w:r>
      <w:bookmarkEnd w:id="11"/>
    </w:p>
    <w:p w14:paraId="23992166" w14:textId="4197DDAD" w:rsidR="00756C9E" w:rsidRPr="0085161A" w:rsidRDefault="00756C9E" w:rsidP="00756C9E">
      <w:pPr>
        <w:pStyle w:val="Heading3"/>
        <w:spacing w:before="0" w:after="240"/>
        <w:jc w:val="center"/>
        <w:rPr>
          <w:sz w:val="22"/>
          <w:szCs w:val="22"/>
          <w:lang w:val="fr-CH"/>
        </w:rPr>
      </w:pPr>
      <w:bookmarkStart w:id="12" w:name="_Appendice_3.1_Processus"/>
      <w:bookmarkEnd w:id="12"/>
      <w:r w:rsidRPr="0085161A">
        <w:rPr>
          <w:sz w:val="22"/>
          <w:szCs w:val="22"/>
          <w:lang w:val="fr-CH"/>
        </w:rPr>
        <w:t>A</w:t>
      </w:r>
      <w:r w:rsidR="00F361F8" w:rsidRPr="0085161A">
        <w:rPr>
          <w:sz w:val="22"/>
          <w:szCs w:val="22"/>
          <w:lang w:val="fr-CH"/>
        </w:rPr>
        <w:t>ppendice</w:t>
      </w:r>
      <w:r w:rsidRPr="0085161A">
        <w:rPr>
          <w:sz w:val="22"/>
          <w:szCs w:val="22"/>
          <w:lang w:val="fr-CH"/>
        </w:rPr>
        <w:t xml:space="preserve"> 3.1 Processus de désignation des stations </w:t>
      </w:r>
      <w:proofErr w:type="spellStart"/>
      <w:r w:rsidRPr="0085161A">
        <w:rPr>
          <w:sz w:val="22"/>
          <w:szCs w:val="22"/>
          <w:lang w:val="fr-CH"/>
        </w:rPr>
        <w:t>ROBM</w:t>
      </w:r>
      <w:proofErr w:type="spellEnd"/>
    </w:p>
    <w:p w14:paraId="44A315DA" w14:textId="74CEEF53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after="120"/>
        <w:jc w:val="center"/>
        <w:rPr>
          <w:lang w:val="fr-CH"/>
        </w:rPr>
      </w:pPr>
      <w:r w:rsidRPr="0085161A">
        <w:rPr>
          <w:lang w:val="fr-CH"/>
        </w:rPr>
        <w:t>(Identique à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annexe du projet de résolution ##/1 (EC-76) </w:t>
      </w:r>
      <w:r w:rsidR="00BC4AF9" w:rsidRPr="0085161A">
        <w:rPr>
          <w:lang w:val="fr-CH"/>
        </w:rPr>
        <w:t>–</w:t>
      </w:r>
      <w:r w:rsidRPr="0085161A">
        <w:rPr>
          <w:lang w:val="fr-CH"/>
        </w:rPr>
        <w:t xml:space="preserve"> AMENDEMENTS AU </w:t>
      </w:r>
      <w:r w:rsidRPr="0085161A">
        <w:rPr>
          <w:i/>
          <w:iCs/>
          <w:lang w:val="fr-CH"/>
        </w:rPr>
        <w:t>MANUEL</w:t>
      </w:r>
      <w:r w:rsidR="002A0920" w:rsidRPr="0085161A">
        <w:rPr>
          <w:i/>
          <w:iCs/>
          <w:lang w:val="fr-CH"/>
        </w:rPr>
        <w:br/>
      </w:r>
      <w:r w:rsidRPr="0085161A">
        <w:rPr>
          <w:i/>
          <w:iCs/>
          <w:lang w:val="fr-CH"/>
        </w:rPr>
        <w:t xml:space="preserve">DU SYSTÈME MONDIAL INTÉGRÉ DES </w:t>
      </w:r>
      <w:proofErr w:type="spellStart"/>
      <w:r w:rsidRPr="0085161A">
        <w:rPr>
          <w:i/>
          <w:iCs/>
          <w:lang w:val="fr-CH"/>
        </w:rPr>
        <w:t>SYSTEMES</w:t>
      </w:r>
      <w:proofErr w:type="spellEnd"/>
      <w:r w:rsidRPr="0085161A">
        <w:rPr>
          <w:i/>
          <w:iCs/>
          <w:lang w:val="fr-CH"/>
        </w:rPr>
        <w:t xml:space="preserve"> D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OBSERVATION DE L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OMM</w:t>
      </w:r>
      <w:r w:rsidR="002A0920" w:rsidRPr="0085161A">
        <w:rPr>
          <w:i/>
          <w:iCs/>
          <w:lang w:val="fr-CH"/>
        </w:rPr>
        <w:br/>
      </w:r>
      <w:r w:rsidRPr="0085161A">
        <w:rPr>
          <w:lang w:val="fr-CH"/>
        </w:rPr>
        <w:t>(OMM-N</w:t>
      </w:r>
      <w:r w:rsidR="002A0920" w:rsidRPr="0085161A">
        <w:rPr>
          <w:lang w:val="fr-CH"/>
        </w:rPr>
        <w:t>° </w:t>
      </w:r>
      <w:r w:rsidRPr="0085161A">
        <w:rPr>
          <w:lang w:val="fr-CH"/>
        </w:rPr>
        <w:t xml:space="preserve">1160), </w:t>
      </w:r>
      <w:r w:rsidR="00620361" w:rsidRPr="0085161A">
        <w:rPr>
          <w:lang w:val="fr-CH"/>
        </w:rPr>
        <w:t>a</w:t>
      </w:r>
      <w:r w:rsidRPr="0085161A">
        <w:rPr>
          <w:lang w:val="fr-CH"/>
        </w:rPr>
        <w:t>ppendice 3.1)</w:t>
      </w:r>
      <w:bookmarkStart w:id="13" w:name="_Hlk63347395"/>
      <w:bookmarkEnd w:id="13"/>
    </w:p>
    <w:p w14:paraId="3F8A3731" w14:textId="77777777" w:rsidR="00756C9E" w:rsidRPr="0085161A" w:rsidRDefault="00756C9E" w:rsidP="00756C9E">
      <w:pPr>
        <w:spacing w:before="120"/>
        <w:rPr>
          <w:rFonts w:eastAsia="Verdana" w:cs="Verdana"/>
          <w:b/>
          <w:bCs/>
          <w:lang w:val="fr-CH"/>
        </w:rPr>
      </w:pPr>
    </w:p>
    <w:p w14:paraId="34743B54" w14:textId="77777777" w:rsidR="00756C9E" w:rsidRPr="0085161A" w:rsidRDefault="00756C9E" w:rsidP="00A60893">
      <w:pPr>
        <w:spacing w:before="120"/>
        <w:jc w:val="left"/>
        <w:rPr>
          <w:lang w:val="fr-CH"/>
        </w:rPr>
      </w:pPr>
      <w:r w:rsidRPr="0085161A">
        <w:rPr>
          <w:b/>
          <w:bCs/>
          <w:lang w:val="fr-CH"/>
        </w:rPr>
        <w:t xml:space="preserve">Le processus de désignation des stations </w:t>
      </w:r>
      <w:proofErr w:type="spellStart"/>
      <w:r w:rsidRPr="0085161A">
        <w:rPr>
          <w:b/>
          <w:bCs/>
          <w:lang w:val="fr-CH"/>
        </w:rPr>
        <w:t>ROBM</w:t>
      </w:r>
      <w:proofErr w:type="spellEnd"/>
      <w:r w:rsidRPr="0085161A">
        <w:rPr>
          <w:b/>
          <w:bCs/>
          <w:lang w:val="fr-CH"/>
        </w:rPr>
        <w:t>, tel que spécifié dans le présent appendice, doit être suivi par toutes les parties prenantes.</w:t>
      </w:r>
    </w:p>
    <w:p w14:paraId="6A14C7E6" w14:textId="04A61142" w:rsidR="00756C9E" w:rsidRPr="0085161A" w:rsidRDefault="00756C9E" w:rsidP="00A60893">
      <w:pPr>
        <w:spacing w:before="120" w:after="240"/>
        <w:jc w:val="left"/>
        <w:rPr>
          <w:sz w:val="16"/>
          <w:szCs w:val="16"/>
          <w:lang w:val="fr-CH"/>
        </w:rPr>
      </w:pPr>
      <w:r w:rsidRPr="0085161A">
        <w:rPr>
          <w:sz w:val="16"/>
          <w:szCs w:val="16"/>
          <w:lang w:val="fr-CH"/>
        </w:rPr>
        <w:t xml:space="preserve">Note: Conformément à la </w:t>
      </w:r>
      <w:r w:rsidR="00EF056E" w:rsidRPr="0085161A">
        <w:rPr>
          <w:sz w:val="16"/>
          <w:szCs w:val="16"/>
          <w:lang w:val="fr-CH"/>
        </w:rPr>
        <w:t>r</w:t>
      </w:r>
      <w:r w:rsidRPr="0085161A">
        <w:rPr>
          <w:sz w:val="16"/>
          <w:szCs w:val="16"/>
          <w:lang w:val="fr-CH"/>
        </w:rPr>
        <w:t>ésolution XX (</w:t>
      </w:r>
      <w:proofErr w:type="spellStart"/>
      <w:r w:rsidRPr="0085161A">
        <w:rPr>
          <w:sz w:val="16"/>
          <w:szCs w:val="16"/>
          <w:lang w:val="fr-CH"/>
        </w:rPr>
        <w:t>Cg-19</w:t>
      </w:r>
      <w:proofErr w:type="spellEnd"/>
      <w:r w:rsidRPr="0085161A">
        <w:rPr>
          <w:sz w:val="16"/>
          <w:szCs w:val="16"/>
          <w:lang w:val="fr-CH"/>
        </w:rPr>
        <w:t xml:space="preserve">) </w:t>
      </w:r>
      <w:r w:rsidR="00EF056E" w:rsidRPr="0085161A">
        <w:rPr>
          <w:sz w:val="16"/>
          <w:szCs w:val="16"/>
          <w:lang w:val="fr-CH"/>
        </w:rPr>
        <w:t>–</w:t>
      </w:r>
      <w:r w:rsidRPr="0085161A">
        <w:rPr>
          <w:sz w:val="16"/>
          <w:szCs w:val="16"/>
          <w:lang w:val="fr-CH"/>
        </w:rPr>
        <w:t xml:space="preserve"> Composition initiale du </w:t>
      </w:r>
      <w:proofErr w:type="spellStart"/>
      <w:r w:rsidRPr="0085161A">
        <w:rPr>
          <w:sz w:val="16"/>
          <w:szCs w:val="16"/>
          <w:lang w:val="fr-CH"/>
        </w:rPr>
        <w:t>ROBM</w:t>
      </w:r>
      <w:proofErr w:type="spellEnd"/>
      <w:r w:rsidRPr="0085161A">
        <w:rPr>
          <w:sz w:val="16"/>
          <w:szCs w:val="16"/>
          <w:lang w:val="fr-CH"/>
        </w:rPr>
        <w:t xml:space="preserve">, la tenue à jour de la composition du </w:t>
      </w:r>
      <w:proofErr w:type="spellStart"/>
      <w:r w:rsidRPr="0085161A">
        <w:rPr>
          <w:sz w:val="16"/>
          <w:szCs w:val="16"/>
          <w:lang w:val="fr-CH"/>
        </w:rPr>
        <w:t>ROBM</w:t>
      </w:r>
      <w:proofErr w:type="spellEnd"/>
      <w:r w:rsidRPr="0085161A">
        <w:rPr>
          <w:sz w:val="16"/>
          <w:szCs w:val="16"/>
          <w:lang w:val="fr-CH"/>
        </w:rPr>
        <w:t xml:space="preserve"> est déléguée </w:t>
      </w:r>
      <w:r w:rsidR="000E4394" w:rsidRPr="0085161A">
        <w:rPr>
          <w:sz w:val="16"/>
          <w:szCs w:val="16"/>
          <w:lang w:val="fr-CH"/>
        </w:rPr>
        <w:t>à l</w:t>
      </w:r>
      <w:r w:rsidR="001B7371">
        <w:rPr>
          <w:sz w:val="16"/>
          <w:szCs w:val="16"/>
          <w:lang w:val="fr-CH"/>
        </w:rPr>
        <w:t>’</w:t>
      </w:r>
      <w:proofErr w:type="spellStart"/>
      <w:r w:rsidR="000E4394" w:rsidRPr="0085161A">
        <w:rPr>
          <w:sz w:val="16"/>
          <w:szCs w:val="16"/>
          <w:lang w:val="fr-CH"/>
        </w:rPr>
        <w:t>INFCOM</w:t>
      </w:r>
      <w:proofErr w:type="spellEnd"/>
      <w:r w:rsidR="000E4394" w:rsidRPr="0085161A">
        <w:rPr>
          <w:sz w:val="16"/>
          <w:szCs w:val="16"/>
          <w:lang w:val="fr-CH"/>
        </w:rPr>
        <w:t xml:space="preserve"> </w:t>
      </w:r>
      <w:r w:rsidRPr="0085161A">
        <w:rPr>
          <w:sz w:val="16"/>
          <w:szCs w:val="16"/>
          <w:lang w:val="fr-CH"/>
        </w:rPr>
        <w:t>par le Congrès.</w:t>
      </w:r>
    </w:p>
    <w:p w14:paraId="3A45C036" w14:textId="08D2DB8D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1.</w:t>
      </w:r>
      <w:r w:rsidRPr="0085161A">
        <w:rPr>
          <w:lang w:val="fr-CH"/>
        </w:rPr>
        <w:tab/>
        <w:t>La liste des stations et des plates</w:t>
      </w:r>
      <w:r w:rsidR="00620361" w:rsidRPr="0085161A">
        <w:rPr>
          <w:lang w:val="fr-CH"/>
        </w:rPr>
        <w:t>-</w:t>
      </w:r>
      <w:r w:rsidRPr="0085161A">
        <w:rPr>
          <w:lang w:val="fr-CH"/>
        </w:rPr>
        <w:t xml:space="preserve">formes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est tirée de la liste de toutes les stations et plates-formes du </w:t>
      </w:r>
      <w:proofErr w:type="spellStart"/>
      <w:r w:rsidRPr="0085161A">
        <w:rPr>
          <w:lang w:val="fr-CH"/>
        </w:rPr>
        <w:t>WIGOS</w:t>
      </w:r>
      <w:proofErr w:type="spellEnd"/>
      <w:r w:rsidRPr="0085161A">
        <w:rPr>
          <w:lang w:val="fr-CH"/>
        </w:rPr>
        <w:t xml:space="preserve"> enregistrées dans la base de données OSCAR</w:t>
      </w:r>
      <w:r w:rsidR="00CA21A1" w:rsidRPr="0085161A">
        <w:rPr>
          <w:lang w:val="fr-CH"/>
        </w:rPr>
        <w:t>-</w:t>
      </w:r>
      <w:r w:rsidRPr="0085161A">
        <w:rPr>
          <w:lang w:val="fr-CH"/>
        </w:rPr>
        <w:t xml:space="preserve">Surface par les Membres et dont le suivi de la qualité est assuré par le Système de contrôle de la qualité des données du </w:t>
      </w:r>
      <w:proofErr w:type="spellStart"/>
      <w:r w:rsidRPr="0085161A">
        <w:rPr>
          <w:lang w:val="fr-CH"/>
        </w:rPr>
        <w:t>WIGOS</w:t>
      </w:r>
      <w:proofErr w:type="spellEnd"/>
      <w:r w:rsidRPr="0085161A">
        <w:rPr>
          <w:lang w:val="fr-CH"/>
        </w:rPr>
        <w:t>.</w:t>
      </w:r>
    </w:p>
    <w:p w14:paraId="20EBA28C" w14:textId="77777777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2.</w:t>
      </w:r>
      <w:r w:rsidRPr="0085161A">
        <w:rPr>
          <w:lang w:val="fr-CH"/>
        </w:rPr>
        <w:tab/>
        <w:t xml:space="preserve">Le recensement des stations et des plates-formes qui seront proposées par les Membres pour faire partie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est fondé sur les spécifications relatives au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présentées ci-dessous. </w:t>
      </w:r>
    </w:p>
    <w:p w14:paraId="0AC7A0EA" w14:textId="3EF4ED8F" w:rsidR="00756C9E" w:rsidRPr="0085161A" w:rsidRDefault="00756C9E" w:rsidP="00A60893">
      <w:pPr>
        <w:spacing w:before="120" w:after="240"/>
        <w:jc w:val="left"/>
        <w:rPr>
          <w:rFonts w:eastAsia="Verdana" w:cs="Verdana"/>
          <w:b/>
          <w:bCs/>
          <w:lang w:val="fr-CH"/>
        </w:rPr>
      </w:pPr>
      <w:r w:rsidRPr="0085161A">
        <w:rPr>
          <w:lang w:val="fr-CH"/>
        </w:rPr>
        <w:t>3.</w:t>
      </w:r>
      <w:r w:rsidRPr="0085161A">
        <w:rPr>
          <w:lang w:val="fr-CH"/>
        </w:rPr>
        <w:tab/>
        <w:t xml:space="preserve">La liste des stations et des plates-formes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est établie conjointement par les Membres et 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>.</w:t>
      </w:r>
    </w:p>
    <w:p w14:paraId="2774F27F" w14:textId="1BA9F2C0" w:rsidR="00756C9E" w:rsidRPr="0085161A" w:rsidRDefault="00756C9E" w:rsidP="00A60893">
      <w:pPr>
        <w:spacing w:before="120" w:after="240"/>
        <w:jc w:val="left"/>
        <w:rPr>
          <w:rFonts w:eastAsia="Verdana" w:cs="Verdana"/>
          <w:lang w:val="fr-CH"/>
        </w:rPr>
      </w:pPr>
      <w:r w:rsidRPr="0085161A">
        <w:rPr>
          <w:lang w:val="fr-CH"/>
        </w:rPr>
        <w:t>4.</w:t>
      </w:r>
      <w:r w:rsidRPr="0085161A">
        <w:rPr>
          <w:lang w:val="fr-CH"/>
        </w:rPr>
        <w:tab/>
        <w:t>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 xml:space="preserve"> entreprend une première étude de la mise en œuvre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qui présente, pour chaque Membre, le nombre de stations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en surface et le nombre de stations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en altitude qui sont nécessaires pour que le Membre puisse s</w:t>
      </w:r>
      <w:r w:rsidR="001B7371">
        <w:rPr>
          <w:lang w:val="fr-CH"/>
        </w:rPr>
        <w:t>’</w:t>
      </w:r>
      <w:r w:rsidRPr="0085161A">
        <w:rPr>
          <w:lang w:val="fr-CH"/>
        </w:rPr>
        <w:t>acquitter de ses obligations au titre des sections 3.2.2.7 à 3.2.2.10 et 3.2.2.12 à 3.2.2.15.</w:t>
      </w:r>
    </w:p>
    <w:p w14:paraId="4C87C289" w14:textId="61CA9BFF" w:rsidR="00756C9E" w:rsidRPr="0085161A" w:rsidRDefault="00756C9E" w:rsidP="00A60893">
      <w:pPr>
        <w:spacing w:before="120" w:after="240"/>
        <w:jc w:val="left"/>
        <w:rPr>
          <w:rFonts w:eastAsia="Verdana" w:cs="Verdana"/>
          <w:lang w:val="fr-CH"/>
        </w:rPr>
      </w:pPr>
      <w:r w:rsidRPr="0085161A">
        <w:rPr>
          <w:lang w:val="fr-CH"/>
        </w:rPr>
        <w:t>5.</w:t>
      </w:r>
      <w:r w:rsidRPr="0085161A">
        <w:rPr>
          <w:lang w:val="fr-CH"/>
        </w:rPr>
        <w:tab/>
        <w:t>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 xml:space="preserve"> examine la contribution de chaque Membre conformément à la disposition 3.2.2.21 et évalue si elle répond aux exigences spécifiées dans les sections 3.2.2.7 à 3.2.2.10 et 3.2.2.12 à 3.2.2.</w:t>
      </w:r>
      <w:r w:rsidR="0017488E" w:rsidRPr="0085161A">
        <w:rPr>
          <w:lang w:val="fr-CH"/>
        </w:rPr>
        <w:t>15</w:t>
      </w:r>
      <w:r w:rsidRPr="0085161A">
        <w:rPr>
          <w:lang w:val="fr-CH"/>
        </w:rPr>
        <w:t>, puis elle fait part à chaque Membre de ses conclusions par écrit.</w:t>
      </w:r>
    </w:p>
    <w:p w14:paraId="0F3ED7CA" w14:textId="254C862F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6.</w:t>
      </w:r>
      <w:r w:rsidRPr="0085161A">
        <w:rPr>
          <w:lang w:val="fr-CH"/>
        </w:rPr>
        <w:tab/>
        <w:t>S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agissant de la tenue à jour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, </w:t>
      </w:r>
      <w:r w:rsidR="00B55781" w:rsidRPr="0085161A">
        <w:rPr>
          <w:lang w:val="fr-CH"/>
        </w:rPr>
        <w:t>l</w:t>
      </w:r>
      <w:r w:rsidR="001B7371">
        <w:rPr>
          <w:lang w:val="fr-CH"/>
        </w:rPr>
        <w:t>’</w:t>
      </w:r>
      <w:r w:rsidR="00B55781" w:rsidRPr="0085161A">
        <w:rPr>
          <w:lang w:val="fr-CH"/>
        </w:rPr>
        <w:t>ajout</w:t>
      </w:r>
      <w:r w:rsidRPr="0085161A">
        <w:rPr>
          <w:lang w:val="fr-CH"/>
        </w:rPr>
        <w:t xml:space="preserve"> ou la suppression des stations du </w:t>
      </w:r>
      <w:r w:rsidR="0071707B" w:rsidRPr="0085161A">
        <w:rPr>
          <w:lang w:val="fr-CH"/>
        </w:rPr>
        <w:t xml:space="preserve">réseau </w:t>
      </w:r>
      <w:r w:rsidRPr="0085161A">
        <w:rPr>
          <w:lang w:val="fr-CH"/>
        </w:rPr>
        <w:t>par les Membres est effectuée et enregistrée dans OSCAR</w:t>
      </w:r>
      <w:r w:rsidR="0071707B" w:rsidRPr="0085161A">
        <w:rPr>
          <w:lang w:val="fr-CH"/>
        </w:rPr>
        <w:t>-</w:t>
      </w:r>
      <w:r w:rsidRPr="0085161A">
        <w:rPr>
          <w:lang w:val="fr-CH"/>
        </w:rPr>
        <w:t>Surface par leurs correspondants nationaux pour OSCAR</w:t>
      </w:r>
      <w:r w:rsidR="0071707B" w:rsidRPr="0085161A">
        <w:rPr>
          <w:lang w:val="fr-CH"/>
        </w:rPr>
        <w:t>-</w:t>
      </w:r>
      <w:r w:rsidRPr="0085161A">
        <w:rPr>
          <w:lang w:val="fr-CH"/>
        </w:rPr>
        <w:t>Surface.</w:t>
      </w:r>
    </w:p>
    <w:p w14:paraId="78E927F0" w14:textId="237167B5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7.</w:t>
      </w:r>
      <w:r w:rsidRPr="0085161A">
        <w:rPr>
          <w:lang w:val="fr-CH"/>
        </w:rPr>
        <w:tab/>
        <w:t>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>, avec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aide du Secrétariat, examine les </w:t>
      </w:r>
      <w:r w:rsidR="00B55781" w:rsidRPr="0085161A">
        <w:rPr>
          <w:lang w:val="fr-CH"/>
        </w:rPr>
        <w:t>désign</w:t>
      </w:r>
      <w:r w:rsidRPr="0085161A">
        <w:rPr>
          <w:lang w:val="fr-CH"/>
        </w:rPr>
        <w:t>ations et prépare le projet de résolution à 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 xml:space="preserve"> sur la composition actualisée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>.</w:t>
      </w:r>
    </w:p>
    <w:p w14:paraId="23AE0DF0" w14:textId="67AA81FD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8.</w:t>
      </w:r>
      <w:r w:rsidRPr="0085161A">
        <w:rPr>
          <w:lang w:val="fr-CH"/>
        </w:rPr>
        <w:tab/>
        <w:t xml:space="preserve">La composition actualisée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est mise à la disposition de tous les Membres trois mois avant la session de 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>, par le biais d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un outil </w:t>
      </w:r>
      <w:r w:rsidR="00BD339E" w:rsidRPr="0085161A">
        <w:rPr>
          <w:lang w:val="fr-CH"/>
        </w:rPr>
        <w:t>consacré à cet effet sur le</w:t>
      </w:r>
      <w:r w:rsidRPr="0085161A">
        <w:rPr>
          <w:lang w:val="fr-CH"/>
        </w:rPr>
        <w:t xml:space="preserve"> site Web de l</w:t>
      </w:r>
      <w:r w:rsidR="001B7371">
        <w:rPr>
          <w:lang w:val="fr-CH"/>
        </w:rPr>
        <w:t>’</w:t>
      </w:r>
      <w:r w:rsidRPr="0085161A">
        <w:rPr>
          <w:lang w:val="fr-CH"/>
        </w:rPr>
        <w:t>OMM.</w:t>
      </w:r>
    </w:p>
    <w:p w14:paraId="67596B74" w14:textId="401E0BE3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9.</w:t>
      </w:r>
      <w:r w:rsidRPr="0085161A">
        <w:rPr>
          <w:lang w:val="fr-CH"/>
        </w:rPr>
        <w:tab/>
      </w:r>
      <w:r w:rsidR="008D5961" w:rsidRPr="0085161A">
        <w:rPr>
          <w:lang w:val="fr-CH"/>
        </w:rPr>
        <w:t>À</w:t>
      </w:r>
      <w:r w:rsidRPr="0085161A">
        <w:rPr>
          <w:lang w:val="fr-CH"/>
        </w:rPr>
        <w:t xml:space="preserve"> la lumière des observations formulées par les Membres, une version finale de la composition actualisée du </w:t>
      </w:r>
      <w:proofErr w:type="spellStart"/>
      <w:r w:rsidRPr="0085161A">
        <w:rPr>
          <w:lang w:val="fr-CH"/>
        </w:rPr>
        <w:t>ROBM</w:t>
      </w:r>
      <w:proofErr w:type="spellEnd"/>
      <w:r w:rsidRPr="0085161A">
        <w:rPr>
          <w:lang w:val="fr-CH"/>
        </w:rPr>
        <w:t xml:space="preserve"> est soumise à l</w:t>
      </w:r>
      <w:r w:rsidR="001B7371">
        <w:rPr>
          <w:lang w:val="fr-CH"/>
        </w:rPr>
        <w:t>’</w:t>
      </w:r>
      <w:proofErr w:type="spellStart"/>
      <w:r w:rsidRPr="0085161A">
        <w:rPr>
          <w:lang w:val="fr-CH"/>
        </w:rPr>
        <w:t>INFCOM</w:t>
      </w:r>
      <w:proofErr w:type="spellEnd"/>
      <w:r w:rsidRPr="0085161A">
        <w:rPr>
          <w:lang w:val="fr-CH"/>
        </w:rPr>
        <w:t xml:space="preserve"> sur la base des informations figurant dans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outil </w:t>
      </w:r>
      <w:r w:rsidR="00BD339E" w:rsidRPr="0085161A">
        <w:rPr>
          <w:lang w:val="fr-CH"/>
        </w:rPr>
        <w:t>spécifique</w:t>
      </w:r>
      <w:r w:rsidRPr="0085161A">
        <w:rPr>
          <w:lang w:val="fr-CH"/>
        </w:rPr>
        <w:t xml:space="preserve"> du site Web de l</w:t>
      </w:r>
      <w:r w:rsidR="001B7371">
        <w:rPr>
          <w:lang w:val="fr-CH"/>
        </w:rPr>
        <w:t>’</w:t>
      </w:r>
      <w:r w:rsidRPr="0085161A">
        <w:rPr>
          <w:lang w:val="fr-CH"/>
        </w:rPr>
        <w:t>OMM.</w:t>
      </w:r>
    </w:p>
    <w:p w14:paraId="6C7C34FA" w14:textId="77777777" w:rsidR="00756C9E" w:rsidRPr="0085161A" w:rsidRDefault="00756C9E" w:rsidP="00756C9E">
      <w:pPr>
        <w:tabs>
          <w:tab w:val="clear" w:pos="1134"/>
        </w:tabs>
        <w:spacing w:before="240"/>
        <w:jc w:val="center"/>
        <w:rPr>
          <w:rFonts w:eastAsia="Verdana" w:cs="Verdana"/>
          <w:caps/>
          <w:kern w:val="32"/>
          <w:sz w:val="24"/>
          <w:szCs w:val="24"/>
          <w:lang w:val="fr-CH"/>
        </w:rPr>
      </w:pPr>
      <w:r w:rsidRPr="0085161A">
        <w:rPr>
          <w:lang w:val="fr-CH"/>
        </w:rPr>
        <w:t>__________</w:t>
      </w:r>
    </w:p>
    <w:sectPr w:rsidR="00756C9E" w:rsidRPr="0085161A" w:rsidSect="0020095E">
      <w:headerReference w:type="defaul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E370" w14:textId="77777777" w:rsidR="0041701A" w:rsidRDefault="0041701A">
      <w:r>
        <w:separator/>
      </w:r>
    </w:p>
    <w:p w14:paraId="070D073F" w14:textId="77777777" w:rsidR="0041701A" w:rsidRDefault="0041701A"/>
    <w:p w14:paraId="19DBC146" w14:textId="77777777" w:rsidR="0041701A" w:rsidRDefault="0041701A"/>
  </w:endnote>
  <w:endnote w:type="continuationSeparator" w:id="0">
    <w:p w14:paraId="6EE8C1C2" w14:textId="77777777" w:rsidR="0041701A" w:rsidRDefault="0041701A">
      <w:r>
        <w:continuationSeparator/>
      </w:r>
    </w:p>
    <w:p w14:paraId="725E30E0" w14:textId="77777777" w:rsidR="0041701A" w:rsidRDefault="0041701A"/>
    <w:p w14:paraId="2285F5E4" w14:textId="77777777" w:rsidR="0041701A" w:rsidRDefault="0041701A"/>
  </w:endnote>
  <w:endnote w:type="continuationNotice" w:id="1">
    <w:p w14:paraId="3EBC6701" w14:textId="77777777" w:rsidR="0041701A" w:rsidRDefault="00417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35A2" w14:textId="77777777" w:rsidR="0041701A" w:rsidRDefault="0041701A">
      <w:r>
        <w:separator/>
      </w:r>
    </w:p>
  </w:footnote>
  <w:footnote w:type="continuationSeparator" w:id="0">
    <w:p w14:paraId="335E6D7D" w14:textId="77777777" w:rsidR="0041701A" w:rsidRDefault="0041701A">
      <w:r>
        <w:continuationSeparator/>
      </w:r>
    </w:p>
    <w:p w14:paraId="489B2BB4" w14:textId="77777777" w:rsidR="0041701A" w:rsidRDefault="0041701A"/>
    <w:p w14:paraId="03E86353" w14:textId="77777777" w:rsidR="0041701A" w:rsidRDefault="0041701A"/>
  </w:footnote>
  <w:footnote w:type="continuationNotice" w:id="1">
    <w:p w14:paraId="2BF47BF5" w14:textId="77777777" w:rsidR="0041701A" w:rsidRDefault="00417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F4B" w14:textId="42274E2A" w:rsidR="00A432CD" w:rsidRPr="00570DC3" w:rsidRDefault="003814B2" w:rsidP="00B72444">
    <w:pPr>
      <w:pStyle w:val="Header"/>
      <w:rPr>
        <w:sz w:val="18"/>
        <w:szCs w:val="18"/>
      </w:rPr>
    </w:pPr>
    <w:proofErr w:type="spellStart"/>
    <w:r w:rsidRPr="00570DC3">
      <w:rPr>
        <w:sz w:val="18"/>
        <w:szCs w:val="18"/>
      </w:rPr>
      <w:t>INFCOM</w:t>
    </w:r>
    <w:proofErr w:type="spellEnd"/>
    <w:r w:rsidRPr="00570DC3">
      <w:rPr>
        <w:sz w:val="18"/>
        <w:szCs w:val="18"/>
      </w:rPr>
      <w:t xml:space="preserve">-2/Doc. </w:t>
    </w:r>
    <w:r w:rsidR="00134698">
      <w:rPr>
        <w:sz w:val="18"/>
        <w:szCs w:val="18"/>
      </w:rPr>
      <w:t>6.1(9)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CF67F5"/>
    <w:multiLevelType w:val="hybridMultilevel"/>
    <w:tmpl w:val="F236C6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743619">
    <w:abstractNumId w:val="30"/>
  </w:num>
  <w:num w:numId="2" w16cid:durableId="1433939076">
    <w:abstractNumId w:val="46"/>
  </w:num>
  <w:num w:numId="3" w16cid:durableId="1995138272">
    <w:abstractNumId w:val="28"/>
  </w:num>
  <w:num w:numId="4" w16cid:durableId="1098983311">
    <w:abstractNumId w:val="37"/>
  </w:num>
  <w:num w:numId="5" w16cid:durableId="333994106">
    <w:abstractNumId w:val="18"/>
  </w:num>
  <w:num w:numId="6" w16cid:durableId="2063164987">
    <w:abstractNumId w:val="23"/>
  </w:num>
  <w:num w:numId="7" w16cid:durableId="1069769570">
    <w:abstractNumId w:val="19"/>
  </w:num>
  <w:num w:numId="8" w16cid:durableId="122306825">
    <w:abstractNumId w:val="31"/>
  </w:num>
  <w:num w:numId="9" w16cid:durableId="768502950">
    <w:abstractNumId w:val="22"/>
  </w:num>
  <w:num w:numId="10" w16cid:durableId="1893735279">
    <w:abstractNumId w:val="21"/>
  </w:num>
  <w:num w:numId="11" w16cid:durableId="444351950">
    <w:abstractNumId w:val="36"/>
  </w:num>
  <w:num w:numId="12" w16cid:durableId="323167629">
    <w:abstractNumId w:val="12"/>
  </w:num>
  <w:num w:numId="13" w16cid:durableId="1034500394">
    <w:abstractNumId w:val="26"/>
  </w:num>
  <w:num w:numId="14" w16cid:durableId="447164488">
    <w:abstractNumId w:val="41"/>
  </w:num>
  <w:num w:numId="15" w16cid:durableId="1475561397">
    <w:abstractNumId w:val="20"/>
  </w:num>
  <w:num w:numId="16" w16cid:durableId="297421517">
    <w:abstractNumId w:val="9"/>
  </w:num>
  <w:num w:numId="17" w16cid:durableId="1142845964">
    <w:abstractNumId w:val="7"/>
  </w:num>
  <w:num w:numId="18" w16cid:durableId="1377042513">
    <w:abstractNumId w:val="6"/>
  </w:num>
  <w:num w:numId="19" w16cid:durableId="2034380419">
    <w:abstractNumId w:val="5"/>
  </w:num>
  <w:num w:numId="20" w16cid:durableId="1617636113">
    <w:abstractNumId w:val="4"/>
  </w:num>
  <w:num w:numId="21" w16cid:durableId="598607050">
    <w:abstractNumId w:val="8"/>
  </w:num>
  <w:num w:numId="22" w16cid:durableId="477844354">
    <w:abstractNumId w:val="3"/>
  </w:num>
  <w:num w:numId="23" w16cid:durableId="1104035555">
    <w:abstractNumId w:val="2"/>
  </w:num>
  <w:num w:numId="24" w16cid:durableId="969242438">
    <w:abstractNumId w:val="1"/>
  </w:num>
  <w:num w:numId="25" w16cid:durableId="423653077">
    <w:abstractNumId w:val="0"/>
  </w:num>
  <w:num w:numId="26" w16cid:durableId="131486985">
    <w:abstractNumId w:val="43"/>
  </w:num>
  <w:num w:numId="27" w16cid:durableId="1985424988">
    <w:abstractNumId w:val="32"/>
  </w:num>
  <w:num w:numId="28" w16cid:durableId="126319057">
    <w:abstractNumId w:val="24"/>
  </w:num>
  <w:num w:numId="29" w16cid:durableId="640698210">
    <w:abstractNumId w:val="33"/>
  </w:num>
  <w:num w:numId="30" w16cid:durableId="1521049386">
    <w:abstractNumId w:val="34"/>
  </w:num>
  <w:num w:numId="31" w16cid:durableId="995258842">
    <w:abstractNumId w:val="15"/>
  </w:num>
  <w:num w:numId="32" w16cid:durableId="2050108408">
    <w:abstractNumId w:val="40"/>
  </w:num>
  <w:num w:numId="33" w16cid:durableId="347491312">
    <w:abstractNumId w:val="38"/>
  </w:num>
  <w:num w:numId="34" w16cid:durableId="662591742">
    <w:abstractNumId w:val="25"/>
  </w:num>
  <w:num w:numId="35" w16cid:durableId="569389377">
    <w:abstractNumId w:val="27"/>
  </w:num>
  <w:num w:numId="36" w16cid:durableId="90051605">
    <w:abstractNumId w:val="44"/>
  </w:num>
  <w:num w:numId="37" w16cid:durableId="6635252">
    <w:abstractNumId w:val="35"/>
  </w:num>
  <w:num w:numId="38" w16cid:durableId="1456098991">
    <w:abstractNumId w:val="13"/>
  </w:num>
  <w:num w:numId="39" w16cid:durableId="1848060088">
    <w:abstractNumId w:val="14"/>
  </w:num>
  <w:num w:numId="40" w16cid:durableId="1397515062">
    <w:abstractNumId w:val="16"/>
  </w:num>
  <w:num w:numId="41" w16cid:durableId="908464630">
    <w:abstractNumId w:val="10"/>
  </w:num>
  <w:num w:numId="42" w16cid:durableId="541789611">
    <w:abstractNumId w:val="42"/>
  </w:num>
  <w:num w:numId="43" w16cid:durableId="1988196558">
    <w:abstractNumId w:val="17"/>
  </w:num>
  <w:num w:numId="44" w16cid:durableId="786511816">
    <w:abstractNumId w:val="29"/>
  </w:num>
  <w:num w:numId="45" w16cid:durableId="982588665">
    <w:abstractNumId w:val="39"/>
  </w:num>
  <w:num w:numId="46" w16cid:durableId="1763985410">
    <w:abstractNumId w:val="11"/>
  </w:num>
  <w:num w:numId="47" w16cid:durableId="17733560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49"/>
    <w:rsid w:val="00005301"/>
    <w:rsid w:val="0001247A"/>
    <w:rsid w:val="000125E7"/>
    <w:rsid w:val="000133EE"/>
    <w:rsid w:val="000206A8"/>
    <w:rsid w:val="00026BB4"/>
    <w:rsid w:val="00027205"/>
    <w:rsid w:val="0002764B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4394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0A01"/>
    <w:rsid w:val="00123140"/>
    <w:rsid w:val="00123D94"/>
    <w:rsid w:val="00130BBC"/>
    <w:rsid w:val="00133D13"/>
    <w:rsid w:val="00134698"/>
    <w:rsid w:val="001435F2"/>
    <w:rsid w:val="00150DBD"/>
    <w:rsid w:val="00156F9B"/>
    <w:rsid w:val="00163BA3"/>
    <w:rsid w:val="00166B31"/>
    <w:rsid w:val="001675DC"/>
    <w:rsid w:val="00167D54"/>
    <w:rsid w:val="0017488E"/>
    <w:rsid w:val="00176AB5"/>
    <w:rsid w:val="00180771"/>
    <w:rsid w:val="00190854"/>
    <w:rsid w:val="001930A3"/>
    <w:rsid w:val="00196EB8"/>
    <w:rsid w:val="001A126D"/>
    <w:rsid w:val="001A25F0"/>
    <w:rsid w:val="001A341E"/>
    <w:rsid w:val="001B0EA6"/>
    <w:rsid w:val="001B1CDF"/>
    <w:rsid w:val="001B2EC4"/>
    <w:rsid w:val="001B56F4"/>
    <w:rsid w:val="001B7371"/>
    <w:rsid w:val="001C5462"/>
    <w:rsid w:val="001D265C"/>
    <w:rsid w:val="001D3062"/>
    <w:rsid w:val="001D3CFB"/>
    <w:rsid w:val="001D559B"/>
    <w:rsid w:val="001D5E49"/>
    <w:rsid w:val="001D6302"/>
    <w:rsid w:val="001D7866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1F1"/>
    <w:rsid w:val="00234A34"/>
    <w:rsid w:val="0023562F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0D67"/>
    <w:rsid w:val="00295593"/>
    <w:rsid w:val="002A0920"/>
    <w:rsid w:val="002A354F"/>
    <w:rsid w:val="002A386C"/>
    <w:rsid w:val="002B09DF"/>
    <w:rsid w:val="002B540D"/>
    <w:rsid w:val="002B7A7E"/>
    <w:rsid w:val="002C0938"/>
    <w:rsid w:val="002C30BC"/>
    <w:rsid w:val="002C4C8A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3B27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7172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577B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1701A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397E"/>
    <w:rsid w:val="004B7BAA"/>
    <w:rsid w:val="004C2DF7"/>
    <w:rsid w:val="004C4E0B"/>
    <w:rsid w:val="004C7FDA"/>
    <w:rsid w:val="004D497E"/>
    <w:rsid w:val="004E4809"/>
    <w:rsid w:val="004E4CC3"/>
    <w:rsid w:val="004E4E0E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08C0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91A95"/>
    <w:rsid w:val="00592267"/>
    <w:rsid w:val="0059421F"/>
    <w:rsid w:val="005A136D"/>
    <w:rsid w:val="005A1F22"/>
    <w:rsid w:val="005B0AE2"/>
    <w:rsid w:val="005B1092"/>
    <w:rsid w:val="005B1F2C"/>
    <w:rsid w:val="005B5D1E"/>
    <w:rsid w:val="005B5F3C"/>
    <w:rsid w:val="005C41F2"/>
    <w:rsid w:val="005D03D9"/>
    <w:rsid w:val="005D1E8F"/>
    <w:rsid w:val="005D1EE8"/>
    <w:rsid w:val="005D56AE"/>
    <w:rsid w:val="005D6556"/>
    <w:rsid w:val="005D666D"/>
    <w:rsid w:val="005E3A59"/>
    <w:rsid w:val="005F0F1D"/>
    <w:rsid w:val="00604802"/>
    <w:rsid w:val="00615AB0"/>
    <w:rsid w:val="00616247"/>
    <w:rsid w:val="0061778C"/>
    <w:rsid w:val="00620361"/>
    <w:rsid w:val="00636B90"/>
    <w:rsid w:val="00640577"/>
    <w:rsid w:val="0064738B"/>
    <w:rsid w:val="006508EA"/>
    <w:rsid w:val="00654976"/>
    <w:rsid w:val="00657848"/>
    <w:rsid w:val="006667CE"/>
    <w:rsid w:val="00667E86"/>
    <w:rsid w:val="006747BC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05FE6"/>
    <w:rsid w:val="00711499"/>
    <w:rsid w:val="00716951"/>
    <w:rsid w:val="0071707B"/>
    <w:rsid w:val="007176C0"/>
    <w:rsid w:val="00720F6B"/>
    <w:rsid w:val="00730ADA"/>
    <w:rsid w:val="00732C37"/>
    <w:rsid w:val="007342B4"/>
    <w:rsid w:val="00735D9E"/>
    <w:rsid w:val="00745A09"/>
    <w:rsid w:val="00751EAF"/>
    <w:rsid w:val="00752953"/>
    <w:rsid w:val="00754CF7"/>
    <w:rsid w:val="00756C9E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161A"/>
    <w:rsid w:val="0085230A"/>
    <w:rsid w:val="0085432A"/>
    <w:rsid w:val="00854738"/>
    <w:rsid w:val="00855757"/>
    <w:rsid w:val="00860B9A"/>
    <w:rsid w:val="0086271D"/>
    <w:rsid w:val="0086420B"/>
    <w:rsid w:val="00864DBF"/>
    <w:rsid w:val="00865AE2"/>
    <w:rsid w:val="008663C8"/>
    <w:rsid w:val="0087282F"/>
    <w:rsid w:val="00876E54"/>
    <w:rsid w:val="0088163A"/>
    <w:rsid w:val="00893376"/>
    <w:rsid w:val="0089601F"/>
    <w:rsid w:val="008970B8"/>
    <w:rsid w:val="008A6CD6"/>
    <w:rsid w:val="008A7104"/>
    <w:rsid w:val="008A7313"/>
    <w:rsid w:val="008A7D91"/>
    <w:rsid w:val="008B3752"/>
    <w:rsid w:val="008B7B97"/>
    <w:rsid w:val="008B7FC7"/>
    <w:rsid w:val="008C4337"/>
    <w:rsid w:val="008C4F06"/>
    <w:rsid w:val="008D0C90"/>
    <w:rsid w:val="008D5961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27F62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893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3C89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5781"/>
    <w:rsid w:val="00B56934"/>
    <w:rsid w:val="00B62F03"/>
    <w:rsid w:val="00B72444"/>
    <w:rsid w:val="00B84D76"/>
    <w:rsid w:val="00B93B62"/>
    <w:rsid w:val="00B953D1"/>
    <w:rsid w:val="00B96D93"/>
    <w:rsid w:val="00BA30D0"/>
    <w:rsid w:val="00BB0D32"/>
    <w:rsid w:val="00BC4AF9"/>
    <w:rsid w:val="00BC62F9"/>
    <w:rsid w:val="00BC76B5"/>
    <w:rsid w:val="00BD339E"/>
    <w:rsid w:val="00BD5420"/>
    <w:rsid w:val="00C04BD2"/>
    <w:rsid w:val="00C073D2"/>
    <w:rsid w:val="00C13EEC"/>
    <w:rsid w:val="00C14689"/>
    <w:rsid w:val="00C154D8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5C8C"/>
    <w:rsid w:val="00C6797F"/>
    <w:rsid w:val="00C720A4"/>
    <w:rsid w:val="00C74F59"/>
    <w:rsid w:val="00C7611C"/>
    <w:rsid w:val="00C94097"/>
    <w:rsid w:val="00CA21A1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11B7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E7F0B"/>
    <w:rsid w:val="00DF18E4"/>
    <w:rsid w:val="00E00498"/>
    <w:rsid w:val="00E047A4"/>
    <w:rsid w:val="00E1464C"/>
    <w:rsid w:val="00E14ADB"/>
    <w:rsid w:val="00E22F78"/>
    <w:rsid w:val="00E2425D"/>
    <w:rsid w:val="00E24F87"/>
    <w:rsid w:val="00E2617A"/>
    <w:rsid w:val="00E273FB"/>
    <w:rsid w:val="00E31CD4"/>
    <w:rsid w:val="00E4339A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807"/>
    <w:rsid w:val="00E85C0B"/>
    <w:rsid w:val="00E95E51"/>
    <w:rsid w:val="00EA3431"/>
    <w:rsid w:val="00EA54A9"/>
    <w:rsid w:val="00EA7089"/>
    <w:rsid w:val="00EB13D7"/>
    <w:rsid w:val="00EB1E83"/>
    <w:rsid w:val="00EC4E88"/>
    <w:rsid w:val="00ED140B"/>
    <w:rsid w:val="00ED22CB"/>
    <w:rsid w:val="00ED4BB1"/>
    <w:rsid w:val="00ED67AF"/>
    <w:rsid w:val="00EE11F0"/>
    <w:rsid w:val="00EE128C"/>
    <w:rsid w:val="00EE4C48"/>
    <w:rsid w:val="00EE5D2E"/>
    <w:rsid w:val="00EE7E6F"/>
    <w:rsid w:val="00EF056E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361F8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0CB9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631D9"/>
  <w15:docId w15:val="{AD5C3687-4EA5-40A2-8E45-0D27BEE9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6C9E"/>
    <w:pPr>
      <w:ind w:left="720"/>
      <w:contextualSpacing/>
    </w:pPr>
  </w:style>
  <w:style w:type="paragraph" w:styleId="Revision">
    <w:name w:val="Revision"/>
    <w:hidden/>
    <w:semiHidden/>
    <w:rsid w:val="001A126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global-basic-observing-network-gbon-station-designations-map" TargetMode="External"/><Relationship Id="rId18" Type="http://schemas.openxmlformats.org/officeDocument/2006/relationships/hyperlink" Target="https://library.wmo.int/index.php?lvl=notice_display&amp;id=1947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1947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12" TargetMode="External"/><Relationship Id="rId17" Type="http://schemas.openxmlformats.org/officeDocument/2006/relationships/hyperlink" Target="https://library.wmo.int/index.php?lvl=notice_display&amp;id=1947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64" TargetMode="External"/><Relationship Id="rId20" Type="http://schemas.openxmlformats.org/officeDocument/2006/relationships/hyperlink" Target="https://library.wmo.int/doc_num.php?explnum_id=1111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12" TargetMode="External"/><Relationship Id="rId23" Type="http://schemas.openxmlformats.org/officeDocument/2006/relationships/hyperlink" Target="https://library.wmo.int/doc_num.php?explnum_id=1116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9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93" TargetMode="External"/><Relationship Id="rId22" Type="http://schemas.openxmlformats.org/officeDocument/2006/relationships/hyperlink" Target="https://community.wmo.int/global-basic-observing-network-gbon-station-designations-ma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ajod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e21bc6c-711a-4065-a01c-a8f0e29e3ad8"/>
    <ds:schemaRef ds:uri="http://purl.org/dc/terms/"/>
    <ds:schemaRef ds:uri="http://www.w3.org/XML/1998/namespace"/>
    <ds:schemaRef ds:uri="http://schemas.microsoft.com/office/infopath/2007/PartnerControls"/>
    <ds:schemaRef ds:uri="3679bf0f-1d7e-438f-afa5-6ebf1e20f9b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C21C6-99FB-493C-B7A9-711425067BBD}"/>
</file>

<file path=customXml/itemProps4.xml><?xml version="1.0" encoding="utf-8"?>
<ds:datastoreItem xmlns:ds="http://schemas.openxmlformats.org/officeDocument/2006/customXml" ds:itemID="{205C2CAB-8E41-4DFB-AEEA-B2175F70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35</TotalTime>
  <Pages>5</Pages>
  <Words>1336</Words>
  <Characters>10463</Characters>
  <Application>Microsoft Office Word</Application>
  <DocSecurity>0</DocSecurity>
  <Lines>10463</Lines>
  <Paragraphs>124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11675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Catherine Stauble</dc:creator>
  <cp:lastModifiedBy>Geneviève Delajod</cp:lastModifiedBy>
  <cp:revision>43</cp:revision>
  <cp:lastPrinted>2013-03-12T09:27:00Z</cp:lastPrinted>
  <dcterms:created xsi:type="dcterms:W3CDTF">2022-10-03T07:59:00Z</dcterms:created>
  <dcterms:modified xsi:type="dcterms:W3CDTF">2022-10-12T17:24:00Z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